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C4" w:rsidRPr="002715ED" w:rsidRDefault="00EC4B03">
      <w:pPr>
        <w:spacing w:line="480" w:lineRule="auto"/>
        <w:ind w:left="0" w:hanging="2"/>
        <w:rPr>
          <w:rFonts w:ascii="Helvetica Neue" w:eastAsia="Helvetica Neue" w:hAnsi="Helvetica Neue" w:cs="Helvetica Neue"/>
          <w:lang w:val="hu-HU"/>
        </w:rPr>
      </w:pPr>
      <w:r w:rsidRPr="002715ED">
        <w:rPr>
          <w:rFonts w:ascii="Helvetica Neue" w:eastAsia="Helvetica Neue" w:hAnsi="Helvetica Neue" w:cs="Helvetica Neue"/>
          <w:lang w:val="hu-HU"/>
        </w:rPr>
        <w:t>Magyar Dolgozók Pártja</w:t>
      </w:r>
    </w:p>
    <w:p w:rsidR="00301DC4" w:rsidRPr="002715ED" w:rsidRDefault="00EC4B03">
      <w:pPr>
        <w:spacing w:line="480" w:lineRule="auto"/>
        <w:ind w:left="0" w:hanging="2"/>
        <w:rPr>
          <w:rFonts w:ascii="Helvetica Neue" w:eastAsia="Helvetica Neue" w:hAnsi="Helvetica Neue" w:cs="Helvetica Neue"/>
          <w:lang w:val="hu-HU"/>
        </w:rPr>
      </w:pPr>
      <w:r w:rsidRPr="002715ED">
        <w:rPr>
          <w:rFonts w:ascii="Helvetica Neue" w:eastAsia="Helvetica Neue" w:hAnsi="Helvetica Neue" w:cs="Helvetica Neue"/>
          <w:lang w:val="hu-HU"/>
        </w:rPr>
        <w:t>Központi Vezetősége részére</w:t>
      </w:r>
    </w:p>
    <w:p w:rsidR="00301DC4" w:rsidRPr="002715ED" w:rsidRDefault="00301DC4">
      <w:pPr>
        <w:spacing w:line="480" w:lineRule="auto"/>
        <w:ind w:left="0" w:hanging="2"/>
        <w:jc w:val="center"/>
        <w:rPr>
          <w:rFonts w:ascii="Helvetica Neue" w:eastAsia="Helvetica Neue" w:hAnsi="Helvetica Neue" w:cs="Helvetica Neue"/>
          <w:lang w:val="hu-HU"/>
        </w:rPr>
      </w:pPr>
    </w:p>
    <w:p w:rsidR="00301DC4" w:rsidRPr="002715ED" w:rsidRDefault="00EC4B03">
      <w:pPr>
        <w:keepNext/>
        <w:spacing w:line="480" w:lineRule="auto"/>
        <w:ind w:left="0" w:hanging="2"/>
        <w:jc w:val="center"/>
        <w:rPr>
          <w:rFonts w:ascii="Helvetica Neue" w:eastAsia="Helvetica Neue" w:hAnsi="Helvetica Neue" w:cs="Helvetica Neue"/>
          <w:b/>
          <w:u w:val="single"/>
          <w:lang w:val="hu-HU"/>
        </w:rPr>
      </w:pPr>
      <w:r w:rsidRPr="002715ED">
        <w:rPr>
          <w:rFonts w:ascii="Helvetica Neue" w:eastAsia="Helvetica Neue" w:hAnsi="Helvetica Neue" w:cs="Helvetica Neue"/>
          <w:b/>
          <w:u w:val="single"/>
          <w:lang w:val="hu-HU"/>
        </w:rPr>
        <w:t>FELJEGYZÉS</w:t>
      </w:r>
    </w:p>
    <w:p w:rsidR="00301DC4" w:rsidRPr="002715ED" w:rsidRDefault="00EC4B03">
      <w:pPr>
        <w:spacing w:line="480" w:lineRule="auto"/>
        <w:ind w:left="0" w:hanging="2"/>
        <w:jc w:val="center"/>
        <w:rPr>
          <w:rFonts w:ascii="Helvetica Neue" w:eastAsia="Helvetica Neue" w:hAnsi="Helvetica Neue" w:cs="Helvetica Neue"/>
          <w:u w:val="single"/>
          <w:lang w:val="hu-HU"/>
        </w:rPr>
      </w:pPr>
      <w:r w:rsidRPr="002715ED">
        <w:rPr>
          <w:rFonts w:ascii="Helvetica Neue" w:eastAsia="Helvetica Neue" w:hAnsi="Helvetica Neue" w:cs="Helvetica Neue"/>
          <w:u w:val="single"/>
          <w:lang w:val="hu-HU"/>
        </w:rPr>
        <w:t>A Tragédia évadnyitója</w:t>
      </w:r>
    </w:p>
    <w:p w:rsidR="00301DC4" w:rsidRPr="002715ED" w:rsidRDefault="00301DC4">
      <w:pPr>
        <w:spacing w:line="480" w:lineRule="auto"/>
        <w:ind w:left="0" w:hanging="2"/>
        <w:jc w:val="center"/>
        <w:rPr>
          <w:rFonts w:ascii="Helvetica Neue" w:eastAsia="Helvetica Neue" w:hAnsi="Helvetica Neue" w:cs="Helvetica Neue"/>
          <w:lang w:val="hu-HU"/>
        </w:rPr>
      </w:pPr>
    </w:p>
    <w:p w:rsidR="00301DC4" w:rsidRPr="002715ED" w:rsidRDefault="00EC4B03">
      <w:pPr>
        <w:spacing w:line="480" w:lineRule="auto"/>
        <w:ind w:left="0" w:hanging="2"/>
        <w:jc w:val="center"/>
        <w:rPr>
          <w:rFonts w:ascii="Helvetica Neue" w:eastAsia="Helvetica Neue" w:hAnsi="Helvetica Neue" w:cs="Helvetica Neue"/>
          <w:lang w:val="hu-HU"/>
        </w:rPr>
      </w:pPr>
      <w:r w:rsidRPr="002715ED">
        <w:rPr>
          <w:rFonts w:ascii="Helvetica Neue" w:eastAsia="Helvetica Neue" w:hAnsi="Helvetica Neue" w:cs="Helvetica Neue"/>
          <w:lang w:val="hu-HU"/>
        </w:rPr>
        <w:t>Tisztelt Központi Vezetőség!</w:t>
      </w:r>
    </w:p>
    <w:p w:rsidR="00301DC4" w:rsidRPr="002715ED" w:rsidRDefault="00301DC4">
      <w:pPr>
        <w:spacing w:line="480" w:lineRule="auto"/>
        <w:ind w:left="0" w:hanging="2"/>
        <w:jc w:val="center"/>
        <w:rPr>
          <w:rFonts w:ascii="Helvetica Neue" w:eastAsia="Helvetica Neue" w:hAnsi="Helvetica Neue" w:cs="Helvetica Neue"/>
          <w:lang w:val="hu-HU"/>
        </w:rPr>
      </w:pPr>
    </w:p>
    <w:p w:rsidR="00301DC4" w:rsidRPr="002715ED" w:rsidRDefault="00EC4B03">
      <w:pPr>
        <w:spacing w:line="480" w:lineRule="auto"/>
        <w:ind w:left="0" w:hanging="2"/>
        <w:rPr>
          <w:rFonts w:ascii="Helvetica Neue" w:eastAsia="Helvetica Neue" w:hAnsi="Helvetica Neue" w:cs="Helvetica Neue"/>
          <w:lang w:val="hu-HU"/>
        </w:rPr>
      </w:pPr>
      <w:r w:rsidRPr="002715ED">
        <w:rPr>
          <w:rFonts w:ascii="Helvetica Neue" w:eastAsia="Helvetica Neue" w:hAnsi="Helvetica Neue" w:cs="Helvetica Neue"/>
          <w:lang w:val="hu-HU"/>
        </w:rPr>
        <w:t xml:space="preserve">Tegnap este abban a szerencsében, vagy inkább </w:t>
      </w:r>
      <w:r w:rsidRPr="002715ED">
        <w:rPr>
          <w:rFonts w:ascii="Helvetica Neue" w:eastAsia="Helvetica Neue" w:hAnsi="Helvetica Neue" w:cs="Helvetica Neue"/>
          <w:i/>
          <w:lang w:val="hu-HU"/>
        </w:rPr>
        <w:t>szerencsétlenség</w:t>
      </w:r>
      <w:bookmarkStart w:id="0" w:name="_GoBack"/>
      <w:bookmarkEnd w:id="0"/>
      <w:r w:rsidRPr="002715ED">
        <w:rPr>
          <w:rFonts w:ascii="Helvetica Neue" w:eastAsia="Helvetica Neue" w:hAnsi="Helvetica Neue" w:cs="Helvetica Neue"/>
          <w:i/>
          <w:lang w:val="hu-HU"/>
        </w:rPr>
        <w:t>ben</w:t>
      </w:r>
      <w:r w:rsidRPr="002715ED">
        <w:rPr>
          <w:rFonts w:ascii="Helvetica Neue" w:eastAsia="Helvetica Neue" w:hAnsi="Helvetica Neue" w:cs="Helvetica Neue"/>
          <w:lang w:val="hu-HU"/>
        </w:rPr>
        <w:t xml:space="preserve"> részesültem, hogy lehetőségem volt megtekinteni a Nemzeti Színházban </w:t>
      </w:r>
      <w:r w:rsidRPr="002715ED">
        <w:rPr>
          <w:rFonts w:ascii="Helvetica Neue" w:eastAsia="Helvetica Neue" w:hAnsi="Helvetica Neue" w:cs="Helvetica Neue"/>
          <w:i/>
          <w:lang w:val="hu-HU"/>
        </w:rPr>
        <w:t>Az ember tragédiájá</w:t>
      </w:r>
      <w:r w:rsidRPr="002715ED">
        <w:rPr>
          <w:rFonts w:ascii="Helvetica Neue" w:eastAsia="Helvetica Neue" w:hAnsi="Helvetica Neue" w:cs="Helvetica Neue"/>
          <w:lang w:val="hu-HU"/>
        </w:rPr>
        <w:t>nak ez</w:t>
      </w:r>
      <w:r w:rsidR="006C7B2C">
        <w:rPr>
          <w:rFonts w:ascii="Helvetica Neue" w:eastAsia="Helvetica Neue" w:hAnsi="Helvetica Neue" w:cs="Helvetica Neue"/>
          <w:lang w:val="hu-HU"/>
        </w:rPr>
        <w:t xml:space="preserve"> </w:t>
      </w:r>
      <w:r w:rsidRPr="002715ED">
        <w:rPr>
          <w:rFonts w:ascii="Helvetica Neue" w:eastAsia="Helvetica Neue" w:hAnsi="Helvetica Neue" w:cs="Helvetica Neue"/>
          <w:lang w:val="hu-HU"/>
        </w:rPr>
        <w:t>évi premierjét.</w:t>
      </w:r>
    </w:p>
    <w:p w:rsidR="00301DC4" w:rsidRPr="002715ED" w:rsidRDefault="00EC4B03">
      <w:pPr>
        <w:spacing w:line="480" w:lineRule="auto"/>
        <w:ind w:left="0" w:hanging="2"/>
        <w:rPr>
          <w:rFonts w:ascii="Helvetica Neue" w:eastAsia="Helvetica Neue" w:hAnsi="Helvetica Neue" w:cs="Helvetica Neue"/>
          <w:lang w:val="hu-HU"/>
        </w:rPr>
      </w:pPr>
      <w:r w:rsidRPr="002715ED">
        <w:rPr>
          <w:rFonts w:ascii="Helvetica Neue" w:eastAsia="Helvetica Neue" w:hAnsi="Helvetica Neue" w:cs="Helvetica Neue"/>
          <w:lang w:val="hu-HU"/>
        </w:rPr>
        <w:t>A rendezők nem mások, mint Major Tamás, Gellért Endre és Marton Endre. Javaslom tevékenységük nyomon</w:t>
      </w:r>
      <w:r w:rsidR="002715ED">
        <w:rPr>
          <w:rFonts w:ascii="Helvetica Neue" w:eastAsia="Helvetica Neue" w:hAnsi="Helvetica Neue" w:cs="Helvetica Neue"/>
          <w:lang w:val="hu-HU"/>
        </w:rPr>
        <w:t xml:space="preserve"> </w:t>
      </w:r>
      <w:r w:rsidRPr="002715ED">
        <w:rPr>
          <w:rFonts w:ascii="Helvetica Neue" w:eastAsia="Helvetica Neue" w:hAnsi="Helvetica Neue" w:cs="Helvetica Neue"/>
          <w:lang w:val="hu-HU"/>
        </w:rPr>
        <w:t>követését és azonnali vizsgálat indítását. Szigorú javaslatomat természetesen indokolni is tudom.</w:t>
      </w:r>
    </w:p>
    <w:p w:rsidR="00301DC4" w:rsidRPr="002715ED" w:rsidRDefault="00EC4B03">
      <w:pPr>
        <w:spacing w:line="480" w:lineRule="auto"/>
        <w:ind w:left="0" w:hanging="2"/>
        <w:rPr>
          <w:rFonts w:ascii="Helvetica Neue" w:eastAsia="Helvetica Neue" w:hAnsi="Helvetica Neue" w:cs="Helvetica Neue"/>
          <w:lang w:val="hu-HU"/>
        </w:rPr>
      </w:pPr>
      <w:r w:rsidRPr="002715ED">
        <w:rPr>
          <w:rFonts w:ascii="Helvetica Neue" w:eastAsia="Helvetica Neue" w:hAnsi="Helvetica Neue" w:cs="Helvetica Neue"/>
          <w:lang w:val="hu-HU"/>
        </w:rPr>
        <w:t>A börtö</w:t>
      </w:r>
      <w:r w:rsidR="002715ED">
        <w:rPr>
          <w:rFonts w:ascii="Helvetica Neue" w:eastAsia="Helvetica Neue" w:hAnsi="Helvetica Neue" w:cs="Helvetica Neue"/>
          <w:lang w:val="hu-HU"/>
        </w:rPr>
        <w:t>n</w:t>
      </w:r>
      <w:r w:rsidRPr="002715ED">
        <w:rPr>
          <w:rFonts w:ascii="Helvetica Neue" w:eastAsia="Helvetica Neue" w:hAnsi="Helvetica Neue" w:cs="Helvetica Neue"/>
          <w:lang w:val="hu-HU"/>
        </w:rPr>
        <w:t>töltelék Madách tanai teljesen ellentétesek népi demokráciánk ideológiájával. A mű még</w:t>
      </w:r>
      <w:r w:rsidR="002715ED">
        <w:rPr>
          <w:rFonts w:ascii="Helvetica Neue" w:eastAsia="Helvetica Neue" w:hAnsi="Helvetica Neue" w:cs="Helvetica Neue"/>
          <w:lang w:val="hu-HU"/>
        </w:rPr>
        <w:t xml:space="preserve"> </w:t>
      </w:r>
      <w:r w:rsidRPr="002715ED">
        <w:rPr>
          <w:rFonts w:ascii="Helvetica Neue" w:eastAsia="Helvetica Neue" w:hAnsi="Helvetica Neue" w:cs="Helvetica Neue"/>
          <w:lang w:val="hu-HU"/>
        </w:rPr>
        <w:t>csak nem is vi</w:t>
      </w:r>
      <w:r w:rsidR="002715ED">
        <w:rPr>
          <w:rFonts w:ascii="Helvetica Neue" w:eastAsia="Helvetica Neue" w:hAnsi="Helvetica Neue" w:cs="Helvetica Neue"/>
          <w:lang w:val="hu-HU"/>
        </w:rPr>
        <w:t>tatja isten létezését és minden</w:t>
      </w:r>
      <w:r w:rsidRPr="002715ED">
        <w:rPr>
          <w:rFonts w:ascii="Helvetica Neue" w:eastAsia="Helvetica Neue" w:hAnsi="Helvetica Neue" w:cs="Helvetica Neue"/>
          <w:lang w:val="hu-HU"/>
        </w:rPr>
        <w:t>hatóságát!</w:t>
      </w:r>
    </w:p>
    <w:p w:rsidR="00301DC4" w:rsidRPr="002715ED" w:rsidRDefault="00EC4B03">
      <w:pPr>
        <w:spacing w:line="480" w:lineRule="auto"/>
        <w:ind w:left="0" w:hanging="2"/>
        <w:rPr>
          <w:rFonts w:ascii="Helvetica Neue" w:eastAsia="Helvetica Neue" w:hAnsi="Helvetica Neue" w:cs="Helvetica Neue"/>
          <w:lang w:val="hu-HU"/>
        </w:rPr>
      </w:pPr>
      <w:r w:rsidRPr="002715ED">
        <w:rPr>
          <w:rFonts w:ascii="Helvetica Neue" w:eastAsia="Helvetica Neue" w:hAnsi="Helvetica Neue" w:cs="Helvetica Neue"/>
          <w:lang w:val="hu-HU"/>
        </w:rPr>
        <w:t>A bi</w:t>
      </w:r>
      <w:r w:rsidR="002715ED">
        <w:rPr>
          <w:rFonts w:ascii="Helvetica Neue" w:eastAsia="Helvetica Neue" w:hAnsi="Helvetica Neue" w:cs="Helvetica Neue"/>
          <w:lang w:val="hu-HU"/>
        </w:rPr>
        <w:t>bliát is igen sok helyen felhasz</w:t>
      </w:r>
      <w:r w:rsidRPr="002715ED">
        <w:rPr>
          <w:rFonts w:ascii="Helvetica Neue" w:eastAsia="Helvetica Neue" w:hAnsi="Helvetica Neue" w:cs="Helvetica Neue"/>
          <w:lang w:val="hu-HU"/>
        </w:rPr>
        <w:t>nálja, tulajdonképpen az az alapja az egész “alkotásnak”.</w:t>
      </w:r>
    </w:p>
    <w:p w:rsidR="00301DC4" w:rsidRPr="002715ED" w:rsidRDefault="00EC4B03">
      <w:pPr>
        <w:spacing w:line="480" w:lineRule="auto"/>
        <w:ind w:left="0" w:hanging="2"/>
        <w:rPr>
          <w:rFonts w:ascii="Helvetica Neue" w:eastAsia="Helvetica Neue" w:hAnsi="Helvetica Neue" w:cs="Helvetica Neue"/>
          <w:lang w:val="hu-HU"/>
        </w:rPr>
      </w:pPr>
      <w:r w:rsidRPr="002715ED">
        <w:rPr>
          <w:rFonts w:ascii="Helvetica Neue" w:eastAsia="Helvetica Neue" w:hAnsi="Helvetica Neue" w:cs="Helvetica Neue"/>
          <w:lang w:val="hu-HU"/>
        </w:rPr>
        <w:t xml:space="preserve">Láthatják tehát a tisztelt elvtársak, mennyire veszélyes ez a szerzemény, amelyet egyesek </w:t>
      </w:r>
      <w:r w:rsidRPr="002715ED">
        <w:rPr>
          <w:rFonts w:ascii="Helvetica Neue" w:eastAsia="Helvetica Neue" w:hAnsi="Helvetica Neue" w:cs="Helvetica Neue"/>
          <w:i/>
          <w:lang w:val="hu-HU"/>
        </w:rPr>
        <w:t>világdrámának</w:t>
      </w:r>
      <w:r w:rsidRPr="002715ED">
        <w:rPr>
          <w:rFonts w:ascii="Helvetica Neue" w:eastAsia="Helvetica Neue" w:hAnsi="Helvetica Neue" w:cs="Helvetica Neue"/>
          <w:lang w:val="hu-HU"/>
        </w:rPr>
        <w:t xml:space="preserve"> hívnak, de ha mégsem győztem volna meg önöket teljesen, akkor felhívnám továbbá a figyelmüket a következő dolgokra:</w:t>
      </w:r>
    </w:p>
    <w:p w:rsidR="00301DC4" w:rsidRPr="002715ED" w:rsidRDefault="00EC4B03">
      <w:pPr>
        <w:numPr>
          <w:ilvl w:val="0"/>
          <w:numId w:val="1"/>
        </w:numPr>
        <w:spacing w:line="480" w:lineRule="auto"/>
        <w:ind w:left="0" w:hanging="2"/>
        <w:rPr>
          <w:rFonts w:ascii="Helvetica Neue" w:eastAsia="Helvetica Neue" w:hAnsi="Helvetica Neue" w:cs="Helvetica Neue"/>
          <w:lang w:val="hu-HU"/>
        </w:rPr>
      </w:pPr>
      <w:r w:rsidRPr="002715ED">
        <w:rPr>
          <w:rFonts w:ascii="Helvetica Neue" w:eastAsia="Helvetica Neue" w:hAnsi="Helvetica Neue" w:cs="Helvetica Neue"/>
          <w:lang w:val="hu-HU"/>
        </w:rPr>
        <w:t>a Tragédia minden eszmét mulandónak ítél, amiből egyenesen következik, hogy kommunista ideológiánkat is annak tartja</w:t>
      </w:r>
    </w:p>
    <w:p w:rsidR="00301DC4" w:rsidRPr="002715ED" w:rsidRDefault="00EC4B03">
      <w:pPr>
        <w:numPr>
          <w:ilvl w:val="0"/>
          <w:numId w:val="1"/>
        </w:numPr>
        <w:spacing w:line="480" w:lineRule="auto"/>
        <w:ind w:left="0" w:hanging="2"/>
        <w:rPr>
          <w:rFonts w:ascii="Helvetica Neue" w:eastAsia="Helvetica Neue" w:hAnsi="Helvetica Neue" w:cs="Helvetica Neue"/>
          <w:lang w:val="hu-HU"/>
        </w:rPr>
      </w:pPr>
      <w:r w:rsidRPr="002715ED">
        <w:rPr>
          <w:rFonts w:ascii="Helvetica Neue" w:eastAsia="Helvetica Neue" w:hAnsi="Helvetica Neue" w:cs="Helvetica Neue"/>
          <w:lang w:val="hu-HU"/>
        </w:rPr>
        <w:t>Athén egykori államformája, amely a Nyugat rothadó, halódó kapitalizmusának elődje volt, követendő pé</w:t>
      </w:r>
      <w:r w:rsidR="002715ED">
        <w:rPr>
          <w:rFonts w:ascii="Helvetica Neue" w:eastAsia="Helvetica Neue" w:hAnsi="Helvetica Neue" w:cs="Helvetica Neue"/>
          <w:lang w:val="hu-HU"/>
        </w:rPr>
        <w:t>l</w:t>
      </w:r>
      <w:r w:rsidRPr="002715ED">
        <w:rPr>
          <w:rFonts w:ascii="Helvetica Neue" w:eastAsia="Helvetica Neue" w:hAnsi="Helvetica Neue" w:cs="Helvetica Neue"/>
          <w:lang w:val="hu-HU"/>
        </w:rPr>
        <w:t>daként tárul elénk</w:t>
      </w:r>
    </w:p>
    <w:p w:rsidR="00301DC4" w:rsidRPr="002715ED" w:rsidRDefault="00EC4B03">
      <w:pPr>
        <w:numPr>
          <w:ilvl w:val="0"/>
          <w:numId w:val="1"/>
        </w:numPr>
        <w:spacing w:line="480" w:lineRule="auto"/>
        <w:ind w:left="0" w:hanging="2"/>
        <w:rPr>
          <w:rFonts w:ascii="Helvetica Neue" w:eastAsia="Helvetica Neue" w:hAnsi="Helvetica Neue" w:cs="Helvetica Neue"/>
          <w:lang w:val="hu-HU"/>
        </w:rPr>
      </w:pPr>
      <w:r w:rsidRPr="002715ED">
        <w:rPr>
          <w:rFonts w:ascii="Helvetica Neue" w:eastAsia="Helvetica Neue" w:hAnsi="Helvetica Neue" w:cs="Helvetica Neue"/>
          <w:lang w:val="hu-HU"/>
        </w:rPr>
        <w:t>bár bemutatja, milyen álszent valójában a keresztény vallás, kivételekkel mond ellent magának</w:t>
      </w:r>
    </w:p>
    <w:p w:rsidR="00301DC4" w:rsidRPr="002715ED" w:rsidRDefault="00EC4B03">
      <w:pPr>
        <w:numPr>
          <w:ilvl w:val="0"/>
          <w:numId w:val="1"/>
        </w:numPr>
        <w:spacing w:line="480" w:lineRule="auto"/>
        <w:ind w:left="0" w:hanging="2"/>
        <w:rPr>
          <w:rFonts w:ascii="Helvetica Neue" w:eastAsia="Helvetica Neue" w:hAnsi="Helvetica Neue" w:cs="Helvetica Neue"/>
          <w:lang w:val="hu-HU"/>
        </w:rPr>
      </w:pPr>
      <w:r w:rsidRPr="002715ED">
        <w:rPr>
          <w:rFonts w:ascii="Helvetica Neue" w:eastAsia="Helvetica Neue" w:hAnsi="Helvetica Neue" w:cs="Helvetica Neue"/>
          <w:lang w:val="hu-HU"/>
        </w:rPr>
        <w:lastRenderedPageBreak/>
        <w:t>azt sugallja, hogy egy eszme igenis változtathat a világon, akár hatalmakat is megdönthet, lázadásra sarkallva ezzel az arra es</w:t>
      </w:r>
      <w:r w:rsidR="002715ED">
        <w:rPr>
          <w:rFonts w:ascii="Helvetica Neue" w:eastAsia="Helvetica Neue" w:hAnsi="Helvetica Neue" w:cs="Helvetica Neue"/>
          <w:lang w:val="hu-HU"/>
        </w:rPr>
        <w:t>e</w:t>
      </w:r>
      <w:r w:rsidRPr="002715ED">
        <w:rPr>
          <w:rFonts w:ascii="Helvetica Neue" w:eastAsia="Helvetica Neue" w:hAnsi="Helvetica Neue" w:cs="Helvetica Neue"/>
          <w:lang w:val="hu-HU"/>
        </w:rPr>
        <w:t>tleg hajlamos reakciósokat</w:t>
      </w:r>
    </w:p>
    <w:p w:rsidR="00301DC4" w:rsidRPr="002715ED" w:rsidRDefault="00EC4B03">
      <w:pPr>
        <w:spacing w:line="480" w:lineRule="auto"/>
        <w:ind w:left="0" w:hanging="2"/>
        <w:rPr>
          <w:rFonts w:ascii="Helvetica Neue" w:eastAsia="Helvetica Neue" w:hAnsi="Helvetica Neue" w:cs="Helvetica Neue"/>
          <w:lang w:val="hu-HU"/>
        </w:rPr>
      </w:pPr>
      <w:r w:rsidRPr="002715ED">
        <w:rPr>
          <w:rFonts w:ascii="Helvetica Neue" w:eastAsia="Helvetica Neue" w:hAnsi="Helvetica Neue" w:cs="Helvetica Neue"/>
          <w:lang w:val="hu-HU"/>
        </w:rPr>
        <w:t xml:space="preserve">Javaslom a darab teljes betiltását, ez a darab maga a </w:t>
      </w:r>
      <w:r w:rsidRPr="002715ED">
        <w:rPr>
          <w:rFonts w:ascii="Helvetica Neue" w:eastAsia="Helvetica Neue" w:hAnsi="Helvetica Neue" w:cs="Helvetica Neue"/>
          <w:i/>
          <w:lang w:val="hu-HU"/>
        </w:rPr>
        <w:t>klerikális reakció</w:t>
      </w:r>
      <w:r w:rsidRPr="002715ED">
        <w:rPr>
          <w:rFonts w:ascii="Helvetica Neue" w:eastAsia="Helvetica Neue" w:hAnsi="Helvetica Neue" w:cs="Helvetica Neue"/>
          <w:lang w:val="hu-HU"/>
        </w:rPr>
        <w:t xml:space="preserve">! </w:t>
      </w:r>
    </w:p>
    <w:p w:rsidR="00301DC4" w:rsidRPr="002715ED" w:rsidRDefault="00EC4B03">
      <w:pPr>
        <w:spacing w:line="480" w:lineRule="auto"/>
        <w:ind w:left="0" w:hanging="2"/>
        <w:rPr>
          <w:rFonts w:ascii="Helvetica Neue" w:eastAsia="Helvetica Neue" w:hAnsi="Helvetica Neue" w:cs="Helvetica Neue"/>
          <w:lang w:val="hu-HU"/>
        </w:rPr>
      </w:pPr>
      <w:r w:rsidRPr="002715ED">
        <w:rPr>
          <w:rFonts w:ascii="Helvetica Neue" w:eastAsia="Helvetica Neue" w:hAnsi="Helvetica Neue" w:cs="Helvetica Neue"/>
          <w:lang w:val="hu-HU"/>
        </w:rPr>
        <w:t>Amennyiben a darab betiltására nincsen lehetőség, illetve a tisztelt Központi Vezetőség még</w:t>
      </w:r>
      <w:r w:rsidR="002715ED">
        <w:rPr>
          <w:rFonts w:ascii="Helvetica Neue" w:eastAsia="Helvetica Neue" w:hAnsi="Helvetica Neue" w:cs="Helvetica Neue"/>
          <w:lang w:val="hu-HU"/>
        </w:rPr>
        <w:t>s</w:t>
      </w:r>
      <w:r w:rsidRPr="002715ED">
        <w:rPr>
          <w:rFonts w:ascii="Helvetica Neue" w:eastAsia="Helvetica Neue" w:hAnsi="Helvetica Neue" w:cs="Helvetica Neue"/>
          <w:lang w:val="hu-HU"/>
        </w:rPr>
        <w:t xml:space="preserve">em ítélné eléggé indokoltnak azt, javaslom, hogy csak előre ellenőrzött és teljességgel megbízhatónak nyilvánított rendezők és színészek foglalkozhassanak vele. </w:t>
      </w:r>
    </w:p>
    <w:p w:rsidR="00301DC4" w:rsidRPr="002715ED" w:rsidRDefault="00EC4B03">
      <w:pPr>
        <w:spacing w:line="480" w:lineRule="auto"/>
        <w:ind w:left="0" w:hanging="2"/>
        <w:rPr>
          <w:rFonts w:ascii="Helvetica Neue" w:eastAsia="Helvetica Neue" w:hAnsi="Helvetica Neue" w:cs="Helvetica Neue"/>
          <w:lang w:val="hu-HU"/>
        </w:rPr>
      </w:pPr>
      <w:r w:rsidRPr="002715ED">
        <w:rPr>
          <w:rFonts w:ascii="Helvetica Neue" w:eastAsia="Helvetica Neue" w:hAnsi="Helvetica Neue" w:cs="Helvetica Neue"/>
          <w:lang w:val="hu-HU"/>
        </w:rPr>
        <w:t>A benne szereplő színészeket illetően javaslom a teljes vizsgálatot, a vizsgálat idejére pedig színházi tevékenységük teljes felfüggesztését.</w:t>
      </w:r>
    </w:p>
    <w:p w:rsidR="00301DC4" w:rsidRPr="002715ED" w:rsidRDefault="00301DC4">
      <w:pPr>
        <w:spacing w:line="480" w:lineRule="auto"/>
        <w:ind w:left="0" w:hanging="2"/>
        <w:jc w:val="right"/>
        <w:rPr>
          <w:rFonts w:ascii="Helvetica Neue" w:eastAsia="Helvetica Neue" w:hAnsi="Helvetica Neue" w:cs="Helvetica Neue"/>
          <w:lang w:val="hu-HU"/>
        </w:rPr>
      </w:pPr>
    </w:p>
    <w:p w:rsidR="00301DC4" w:rsidRPr="002715ED" w:rsidRDefault="00EC4B03">
      <w:pPr>
        <w:spacing w:line="480" w:lineRule="auto"/>
        <w:ind w:left="0" w:hanging="2"/>
        <w:jc w:val="right"/>
        <w:rPr>
          <w:rFonts w:ascii="Helvetica Neue" w:eastAsia="Helvetica Neue" w:hAnsi="Helvetica Neue" w:cs="Helvetica Neue"/>
          <w:lang w:val="hu-HU"/>
        </w:rPr>
      </w:pPr>
      <w:r w:rsidRPr="002715ED">
        <w:rPr>
          <w:rFonts w:ascii="Helvetica Neue" w:eastAsia="Helvetica Neue" w:hAnsi="Helvetica Neue" w:cs="Helvetica Neue"/>
          <w:lang w:val="hu-HU"/>
        </w:rPr>
        <w:t>Budapest, 1955. január 8.</w:t>
      </w:r>
    </w:p>
    <w:p w:rsidR="00301DC4" w:rsidRPr="002715ED" w:rsidRDefault="00301DC4">
      <w:pPr>
        <w:spacing w:line="480" w:lineRule="auto"/>
        <w:ind w:left="0" w:hanging="2"/>
        <w:jc w:val="right"/>
        <w:rPr>
          <w:rFonts w:ascii="Helvetica Neue" w:eastAsia="Helvetica Neue" w:hAnsi="Helvetica Neue" w:cs="Helvetica Neue"/>
          <w:lang w:val="hu-HU"/>
        </w:rPr>
      </w:pPr>
    </w:p>
    <w:p w:rsidR="00301DC4" w:rsidRPr="002715ED" w:rsidRDefault="00301DC4">
      <w:pPr>
        <w:spacing w:line="480" w:lineRule="auto"/>
        <w:ind w:left="0" w:hanging="2"/>
        <w:jc w:val="right"/>
        <w:rPr>
          <w:rFonts w:ascii="Helvetica Neue" w:eastAsia="Helvetica Neue" w:hAnsi="Helvetica Neue" w:cs="Helvetica Neue"/>
          <w:lang w:val="hu-HU"/>
        </w:rPr>
      </w:pPr>
    </w:p>
    <w:p w:rsidR="00301DC4" w:rsidRPr="002715ED" w:rsidRDefault="00301DC4">
      <w:pPr>
        <w:spacing w:line="480" w:lineRule="auto"/>
        <w:ind w:left="0" w:hanging="2"/>
        <w:jc w:val="right"/>
        <w:rPr>
          <w:rFonts w:ascii="Helvetica Neue" w:eastAsia="Helvetica Neue" w:hAnsi="Helvetica Neue" w:cs="Helvetica Neue"/>
          <w:lang w:val="hu-HU"/>
        </w:rPr>
      </w:pPr>
    </w:p>
    <w:p w:rsidR="00301DC4" w:rsidRPr="002715ED" w:rsidRDefault="00301DC4">
      <w:pPr>
        <w:spacing w:line="480" w:lineRule="auto"/>
        <w:ind w:left="0" w:hanging="2"/>
        <w:jc w:val="right"/>
        <w:rPr>
          <w:rFonts w:ascii="Helvetica Neue" w:eastAsia="Helvetica Neue" w:hAnsi="Helvetica Neue" w:cs="Helvetica Neue"/>
          <w:lang w:val="hu-HU"/>
        </w:rPr>
      </w:pPr>
    </w:p>
    <w:p w:rsidR="00301DC4" w:rsidRPr="002715ED" w:rsidRDefault="00EC4B03">
      <w:pPr>
        <w:spacing w:line="480" w:lineRule="auto"/>
        <w:ind w:left="0" w:hanging="2"/>
        <w:jc w:val="right"/>
        <w:rPr>
          <w:rFonts w:ascii="Helvetica Neue" w:eastAsia="Helvetica Neue" w:hAnsi="Helvetica Neue" w:cs="Helvetica Neue"/>
          <w:lang w:val="hu-HU"/>
        </w:rPr>
      </w:pPr>
      <w:r w:rsidRPr="002715ED">
        <w:rPr>
          <w:rFonts w:ascii="Helvetica Neue" w:eastAsia="Helvetica Neue" w:hAnsi="Helvetica Neue" w:cs="Helvetica Neue"/>
          <w:lang w:val="hu-HU"/>
        </w:rPr>
        <w:t xml:space="preserve">Farkas Emese, színházkritikus elvtársnő </w:t>
      </w:r>
    </w:p>
    <w:p w:rsidR="00301DC4" w:rsidRPr="002715ED" w:rsidRDefault="00301DC4">
      <w:pPr>
        <w:spacing w:line="480" w:lineRule="auto"/>
        <w:ind w:left="0" w:hanging="2"/>
        <w:rPr>
          <w:sz w:val="20"/>
          <w:szCs w:val="20"/>
          <w:lang w:val="hu-HU"/>
        </w:rPr>
      </w:pPr>
    </w:p>
    <w:sectPr w:rsidR="00301DC4" w:rsidRPr="002715ED">
      <w:headerReference w:type="default" r:id="rId7"/>
      <w:footerReference w:type="default" r:id="rId8"/>
      <w:pgSz w:w="11900" w:h="16840"/>
      <w:pgMar w:top="1440" w:right="1247" w:bottom="1440" w:left="1247" w:header="720" w:footer="8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CF" w:rsidRDefault="00A27ECF">
      <w:pPr>
        <w:spacing w:line="240" w:lineRule="auto"/>
        <w:ind w:left="0" w:hanging="2"/>
      </w:pPr>
      <w:r>
        <w:separator/>
      </w:r>
    </w:p>
  </w:endnote>
  <w:endnote w:type="continuationSeparator" w:id="0">
    <w:p w:rsidR="00A27ECF" w:rsidRDefault="00A27E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C4" w:rsidRDefault="00301DC4">
    <w:pPr>
      <w:ind w:left="0" w:hanging="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CF" w:rsidRDefault="00A27ECF">
      <w:pPr>
        <w:spacing w:line="240" w:lineRule="auto"/>
        <w:ind w:left="0" w:hanging="2"/>
      </w:pPr>
      <w:r>
        <w:separator/>
      </w:r>
    </w:p>
  </w:footnote>
  <w:footnote w:type="continuationSeparator" w:id="0">
    <w:p w:rsidR="00A27ECF" w:rsidRDefault="00A27E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C4" w:rsidRDefault="00301DC4">
    <w:pPr>
      <w:ind w:left="0" w:hanging="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1452E"/>
    <w:multiLevelType w:val="multilevel"/>
    <w:tmpl w:val="696A9F34"/>
    <w:lvl w:ilvl="0">
      <w:start w:val="1"/>
      <w:numFmt w:val="bullet"/>
      <w:lvlText w:val="•"/>
      <w:lvlJc w:val="left"/>
      <w:pPr>
        <w:ind w:left="262" w:firstLine="458"/>
      </w:pPr>
      <w:rPr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•"/>
      <w:lvlJc w:val="left"/>
      <w:pPr>
        <w:ind w:left="502" w:firstLine="458"/>
      </w:pPr>
      <w:rPr>
        <w:smallCaps w:val="0"/>
        <w:strike w:val="0"/>
        <w:sz w:val="29"/>
        <w:szCs w:val="29"/>
        <w:vertAlign w:val="baseline"/>
      </w:rPr>
    </w:lvl>
    <w:lvl w:ilvl="2">
      <w:start w:val="1"/>
      <w:numFmt w:val="bullet"/>
      <w:lvlText w:val="•"/>
      <w:lvlJc w:val="left"/>
      <w:pPr>
        <w:ind w:left="742" w:firstLine="458"/>
      </w:pPr>
      <w:rPr>
        <w:smallCaps w:val="0"/>
        <w:strike w:val="0"/>
        <w:sz w:val="29"/>
        <w:szCs w:val="29"/>
        <w:vertAlign w:val="baseline"/>
      </w:rPr>
    </w:lvl>
    <w:lvl w:ilvl="3">
      <w:start w:val="1"/>
      <w:numFmt w:val="bullet"/>
      <w:lvlText w:val="•"/>
      <w:lvlJc w:val="left"/>
      <w:pPr>
        <w:ind w:left="982" w:firstLine="458"/>
      </w:pPr>
      <w:rPr>
        <w:smallCaps w:val="0"/>
        <w:strike w:val="0"/>
        <w:sz w:val="29"/>
        <w:szCs w:val="29"/>
        <w:vertAlign w:val="baseline"/>
      </w:rPr>
    </w:lvl>
    <w:lvl w:ilvl="4">
      <w:start w:val="1"/>
      <w:numFmt w:val="bullet"/>
      <w:lvlText w:val="•"/>
      <w:lvlJc w:val="left"/>
      <w:pPr>
        <w:ind w:left="1222" w:firstLine="458"/>
      </w:pPr>
      <w:rPr>
        <w:smallCaps w:val="0"/>
        <w:strike w:val="0"/>
        <w:sz w:val="29"/>
        <w:szCs w:val="29"/>
        <w:vertAlign w:val="baseline"/>
      </w:rPr>
    </w:lvl>
    <w:lvl w:ilvl="5">
      <w:start w:val="1"/>
      <w:numFmt w:val="bullet"/>
      <w:lvlText w:val="•"/>
      <w:lvlJc w:val="left"/>
      <w:pPr>
        <w:ind w:left="1462" w:firstLine="458"/>
      </w:pPr>
      <w:rPr>
        <w:smallCaps w:val="0"/>
        <w:strike w:val="0"/>
        <w:sz w:val="29"/>
        <w:szCs w:val="29"/>
        <w:vertAlign w:val="baseline"/>
      </w:rPr>
    </w:lvl>
    <w:lvl w:ilvl="6">
      <w:start w:val="1"/>
      <w:numFmt w:val="bullet"/>
      <w:lvlText w:val="•"/>
      <w:lvlJc w:val="left"/>
      <w:pPr>
        <w:ind w:left="1702" w:firstLine="458"/>
      </w:pPr>
      <w:rPr>
        <w:smallCaps w:val="0"/>
        <w:strike w:val="0"/>
        <w:sz w:val="29"/>
        <w:szCs w:val="29"/>
        <w:vertAlign w:val="baseline"/>
      </w:rPr>
    </w:lvl>
    <w:lvl w:ilvl="7">
      <w:start w:val="1"/>
      <w:numFmt w:val="bullet"/>
      <w:lvlText w:val="•"/>
      <w:lvlJc w:val="left"/>
      <w:pPr>
        <w:ind w:left="1942" w:firstLine="458"/>
      </w:pPr>
      <w:rPr>
        <w:smallCaps w:val="0"/>
        <w:strike w:val="0"/>
        <w:sz w:val="29"/>
        <w:szCs w:val="29"/>
        <w:vertAlign w:val="baseline"/>
      </w:rPr>
    </w:lvl>
    <w:lvl w:ilvl="8">
      <w:start w:val="1"/>
      <w:numFmt w:val="bullet"/>
      <w:lvlText w:val="•"/>
      <w:lvlJc w:val="left"/>
      <w:pPr>
        <w:ind w:left="2182" w:firstLine="458"/>
      </w:pPr>
      <w:rPr>
        <w:smallCaps w:val="0"/>
        <w:strike w:val="0"/>
        <w:sz w:val="29"/>
        <w:szCs w:val="29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1DC4"/>
    <w:rsid w:val="002715ED"/>
    <w:rsid w:val="00301DC4"/>
    <w:rsid w:val="006C7B2C"/>
    <w:rsid w:val="00871AF7"/>
    <w:rsid w:val="00A27ECF"/>
    <w:rsid w:val="00D8440D"/>
    <w:rsid w:val="00E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B7579-90AE-4FF3-9A30-23E37DEA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next w:val="Trzs2"/>
    <w:pPr>
      <w:keepNext/>
      <w:suppressAutoHyphens/>
      <w:spacing w:line="48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Helvetica" w:eastAsia="Arial Unicode MS" w:hAnsi="Helvetica" w:cs="Arial Unicode M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next w:val="TableNormal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styleId="Szvegtrzs">
    <w:name w:val="Body Text"/>
    <w:pPr>
      <w:suppressAutoHyphens/>
      <w:spacing w:line="480" w:lineRule="auto"/>
      <w:ind w:leftChars="-1" w:left="-1" w:hangingChars="1" w:hanging="1"/>
      <w:textDirection w:val="btLr"/>
      <w:textAlignment w:val="top"/>
    </w:pPr>
    <w:rPr>
      <w:rFonts w:ascii="Helvetica" w:eastAsia="Arial Unicode MS" w:hAnsi="Helvetica" w:cs="Arial Unicode MS"/>
    </w:rPr>
  </w:style>
  <w:style w:type="paragraph" w:customStyle="1" w:styleId="Trzs2">
    <w:name w:val="Törzs 2"/>
    <w:pPr>
      <w:suppressAutoHyphens/>
      <w:spacing w:line="480" w:lineRule="auto"/>
      <w:ind w:leftChars="-1" w:left="-1" w:hangingChars="1" w:hanging="1"/>
      <w:textDirection w:val="btLr"/>
      <w:textAlignment w:val="top"/>
    </w:pPr>
    <w:rPr>
      <w:rFonts w:ascii="Helvetica" w:eastAsia="Arial Unicode MS" w:hAnsi="Helvetica" w:cs="Arial Unicode MS"/>
    </w:rPr>
  </w:style>
  <w:style w:type="character" w:customStyle="1" w:styleId="Nincs">
    <w:name w:val="Nincs"/>
    <w:rPr>
      <w:w w:val="100"/>
      <w:position w:val="-1"/>
      <w:effect w:val="none"/>
      <w:vertAlign w:val="baseline"/>
      <w:cs w:val="0"/>
      <w:em w:val="none"/>
    </w:rPr>
  </w:style>
  <w:style w:type="numbering" w:customStyle="1" w:styleId="Nagyfelsorolsjel">
    <w:name w:val="Nagy felsorolásjel"/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OsztovitsA</dc:creator>
  <cp:lastModifiedBy>OsztovitsA</cp:lastModifiedBy>
  <cp:revision>4</cp:revision>
  <dcterms:created xsi:type="dcterms:W3CDTF">2018-04-03T20:42:00Z</dcterms:created>
  <dcterms:modified xsi:type="dcterms:W3CDTF">2018-04-03T20:46:00Z</dcterms:modified>
</cp:coreProperties>
</file>