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AF" w:rsidRDefault="00A0039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Kedves Barátom!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Köszönöm a leveledet, amelyet megtöltöttél jószándéktól és atyai gimdviselésedtől vezérelt jó szóval, dicsérettel, és javításra ösztökélő tanácsokkal. Nemzetünk legnagyobb élő költőjétől származnak ezen tanácsok, aki nem csupán elolvasta művemet, de arr</w:t>
      </w:r>
      <w:r>
        <w:rPr>
          <w:sz w:val="24"/>
          <w:szCs w:val="24"/>
        </w:rPr>
        <w:t xml:space="preserve">a is méltónak találta, hogy jobbátételén fáradozzon. Ezen gondolkodván örül a szívem, barátod szavaival élve "nagy az ő gyönyörűsége". </w:t>
      </w:r>
      <w:r>
        <w:rPr>
          <w:sz w:val="24"/>
          <w:szCs w:val="24"/>
        </w:rPr>
        <w:br/>
        <w:t xml:space="preserve">   Mégis arra kérlek, ne sérelmézd, ha néhány változtatási javaslattal vitába szállni merészkedek. Ennek oka nem hozzáér</w:t>
      </w:r>
      <w:r>
        <w:rPr>
          <w:sz w:val="24"/>
          <w:szCs w:val="24"/>
        </w:rPr>
        <w:t>tését megkérdőjelezése vagy balga büszkeségem sérelme. Csupán saját művemet és magamat ismervén, valamint írásom célját kijelölvén szeretném abból lehető legjobbat kihozni. Így arra kérlek, fontold meg, helyesek lehetnek-e következő ellenérveim az indoklás</w:t>
      </w:r>
      <w:r>
        <w:rPr>
          <w:sz w:val="24"/>
          <w:szCs w:val="24"/>
        </w:rPr>
        <w:t xml:space="preserve"> okát is figyelembe véve.</w:t>
      </w:r>
      <w:r>
        <w:rPr>
          <w:sz w:val="24"/>
          <w:szCs w:val="24"/>
        </w:rPr>
        <w:br/>
      </w:r>
    </w:p>
    <w:p w:rsidR="00BA19AF" w:rsidRDefault="00A0039C">
      <w:pPr>
        <w:rPr>
          <w:sz w:val="24"/>
          <w:szCs w:val="24"/>
        </w:rPr>
      </w:pPr>
      <w:r>
        <w:rPr>
          <w:sz w:val="24"/>
          <w:szCs w:val="24"/>
        </w:rPr>
        <w:t>“58 K: Mint tavasz s tél &lt;helyt cserélnek,&gt;”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“A jav.: Mint tavasz s tél, kört vesz rajta,”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Indok: nem a körforgást, hanem az élet születésének csodáját és a halál utáni üresség kérdésének talányát szeretném szembeállítani. Ezér</w:t>
      </w:r>
      <w:r>
        <w:rPr>
          <w:sz w:val="24"/>
          <w:szCs w:val="24"/>
        </w:rPr>
        <w:t>t nem a körre koncentráltam, hanem annak eredményére, a helycserére.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“163 K: Megállj, megállj, egész föld &lt;a tiéd,&gt;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&lt;De ez a két magas fa átkozott,&gt;”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“A jav.: Megállj, megállj, egész földet neked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Adám, csak e két fát kerüld, kerüld,”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Indok: Fontosn</w:t>
      </w:r>
      <w:r>
        <w:rPr>
          <w:sz w:val="24"/>
          <w:szCs w:val="24"/>
        </w:rPr>
        <w:t>ak tartom, hogy az átok szerepeljen a szövegben, hiszen a befogadó közönségnek éreznie kell, hogy nem csupán zsarnoki tiltásról, diktatórikus korlátozásról van szó, hanem Isten végtelen jóságában, óvni, védeni kívánja teremtményét az olyan tudástól, amely,</w:t>
      </w:r>
      <w:r>
        <w:rPr>
          <w:sz w:val="24"/>
          <w:szCs w:val="24"/>
        </w:rPr>
        <w:t xml:space="preserve"> ha nem áll még készen rá, átokká válik áldás helyett.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“675 K: &lt;ölj meg&gt;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 jav.: zúzz el”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Indok: A "zúzz el" felszólítással valamiféle méltóságteljes, dicső halált érzékeltetnék, egy olyan hős halálát, aki nem adja fel, az utolsó pillanatig harcol. E</w:t>
      </w:r>
      <w:r>
        <w:rPr>
          <w:sz w:val="24"/>
          <w:szCs w:val="24"/>
        </w:rPr>
        <w:t>zen mondat azonban a beletörődést, és a remémyvesztettség kétségbeeséséből fakadóan bármilyen halál elfogadását elfogadni képes embert hivatott képviselni, akinek a halál csupán a szenvedés végét jelenti.</w:t>
      </w:r>
    </w:p>
    <w:p w:rsidR="00BA19AF" w:rsidRDefault="00BA19AF">
      <w:pPr>
        <w:rPr>
          <w:sz w:val="24"/>
          <w:szCs w:val="24"/>
        </w:rPr>
      </w:pPr>
    </w:p>
    <w:p w:rsidR="00BA19AF" w:rsidRDefault="00A003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A többi javítással maximálisan egyetértek, és k</w:t>
      </w:r>
      <w:r>
        <w:rPr>
          <w:sz w:val="24"/>
          <w:szCs w:val="24"/>
        </w:rPr>
        <w:t>imondhatalanul hálás vagyok fáradozásodért. Még egyszer szeretném hangsúlyozni, remélem, tudod, mennyire tisztelem és elismerem munkásságodat, és csupán a minél jobb eredmény és népünk szolgálatának érdekében szállók vitába vele.</w:t>
      </w:r>
    </w:p>
    <w:p w:rsidR="00BA19AF" w:rsidRDefault="00BA19AF">
      <w:pPr>
        <w:rPr>
          <w:sz w:val="24"/>
          <w:szCs w:val="24"/>
        </w:rPr>
      </w:pPr>
    </w:p>
    <w:p w:rsidR="00BA19AF" w:rsidRDefault="00A0039C">
      <w:pPr>
        <w:rPr>
          <w:sz w:val="24"/>
          <w:szCs w:val="24"/>
        </w:rPr>
      </w:pPr>
      <w:r>
        <w:rPr>
          <w:sz w:val="24"/>
          <w:szCs w:val="24"/>
        </w:rPr>
        <w:t>Örök hálával és barátságg</w:t>
      </w:r>
      <w:r>
        <w:rPr>
          <w:sz w:val="24"/>
          <w:szCs w:val="24"/>
        </w:rPr>
        <w:t>al:</w:t>
      </w:r>
    </w:p>
    <w:p w:rsidR="00BA19AF" w:rsidRDefault="00BA19AF">
      <w:pPr>
        <w:rPr>
          <w:sz w:val="24"/>
          <w:szCs w:val="24"/>
        </w:rPr>
      </w:pPr>
    </w:p>
    <w:p w:rsidR="00BA19AF" w:rsidRDefault="00A0039C">
      <w:pPr>
        <w:jc w:val="right"/>
      </w:pPr>
      <w:r>
        <w:rPr>
          <w:sz w:val="24"/>
          <w:szCs w:val="24"/>
        </w:rPr>
        <w:t>Madách Imre</w:t>
      </w:r>
      <w:r>
        <w:t xml:space="preserve"> </w:t>
      </w:r>
    </w:p>
    <w:sectPr w:rsidR="00BA19A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19AF"/>
    <w:rsid w:val="00A0039C"/>
    <w:rsid w:val="00BA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37616-598B-499D-B140-D0A233B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OsztovitsA</dc:creator>
  <cp:lastModifiedBy>OsztovitsA</cp:lastModifiedBy>
  <cp:revision>2</cp:revision>
  <dcterms:created xsi:type="dcterms:W3CDTF">2018-04-22T21:59:00Z</dcterms:created>
  <dcterms:modified xsi:type="dcterms:W3CDTF">2018-04-22T21:59:00Z</dcterms:modified>
</cp:coreProperties>
</file>