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A0816"/>
  <w:body>
    <w:p w14:paraId="2CD2A549" w14:textId="6888CA23" w:rsidR="00E86A05" w:rsidRPr="00EA5263" w:rsidRDefault="007E530B" w:rsidP="003B0FBA">
      <w:pPr>
        <w:spacing w:before="240" w:after="240" w:line="276" w:lineRule="auto"/>
        <w:rPr>
          <w:rFonts w:ascii="Bernard MT Condensed" w:eastAsia="Times New Roman" w:hAnsi="Bernard MT Condensed" w:cs="Times New Roman"/>
          <w:sz w:val="52"/>
          <w:szCs w:val="24"/>
          <w:lang w:eastAsia="hu-HU"/>
        </w:rPr>
      </w:pPr>
      <w:r>
        <w:rPr>
          <w:rFonts w:ascii="Bookman Old Style" w:eastAsia="Times New Roman" w:hAnsi="Bookman Old Style" w:cs="Times New Roman"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BF8E09" wp14:editId="18794068">
                <wp:simplePos x="0" y="0"/>
                <wp:positionH relativeFrom="column">
                  <wp:posOffset>-86995</wp:posOffset>
                </wp:positionH>
                <wp:positionV relativeFrom="paragraph">
                  <wp:posOffset>1905</wp:posOffset>
                </wp:positionV>
                <wp:extent cx="4457700" cy="431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50517" w14:textId="2E886824" w:rsidR="007E530B" w:rsidRPr="007E530B" w:rsidRDefault="007E530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E530B">
                              <w:rPr>
                                <w:rFonts w:ascii="Bernard MT Condensed" w:eastAsia="Times New Roman" w:hAnsi="Bernard MT Condensed" w:cs="Times New Roman"/>
                                <w:color w:val="FFFFFF" w:themeColor="background1"/>
                                <w:sz w:val="52"/>
                                <w:szCs w:val="24"/>
                                <w:lang w:eastAsia="hu-HU"/>
                              </w:rPr>
                              <w:t>Nemzeti Színház Bemutatói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BF8E09" id="_x0000_t202" coordsize="21600,21600" o:spt="202" path="m,l,21600r21600,l21600,xe">
                <v:stroke joinstyle="miter"/>
                <v:path gradientshapeok="t" o:connecttype="rect"/>
              </v:shapetype>
              <v:shape id="Szövegdoboz 18" o:spid="_x0000_s1026" type="#_x0000_t202" style="position:absolute;margin-left:-6.85pt;margin-top:.15pt;width:351pt;height:3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" filled="f" stroked="f" strokeweight=".5pt">
                <v:textbox>
                  <w:txbxContent>
                    <w:p w14:paraId="60350517" w14:textId="2E886824" w:rsidR="007E530B" w:rsidRPr="007E530B" w:rsidRDefault="007E530B">
                      <w:pPr>
                        <w:rPr>
                          <w:color w:val="FFFFFF" w:themeColor="background1"/>
                        </w:rPr>
                      </w:pPr>
                      <w:r w:rsidRPr="007E530B">
                        <w:rPr>
                          <w:rFonts w:ascii="Bernard MT Condensed" w:eastAsia="Times New Roman" w:hAnsi="Bernard MT Condensed" w:cs="Times New Roman"/>
                          <w:color w:val="FFFFFF" w:themeColor="background1"/>
                          <w:sz w:val="52"/>
                          <w:szCs w:val="24"/>
                          <w:lang w:eastAsia="hu-HU"/>
                        </w:rPr>
                        <w:t>Nemzeti Színház Bemutatói</w:t>
                      </w:r>
                    </w:p>
                  </w:txbxContent>
                </v:textbox>
              </v:shape>
            </w:pict>
          </mc:Fallback>
        </mc:AlternateContent>
      </w:r>
      <w:r w:rsidRPr="009A6DCA">
        <w:rPr>
          <w:rFonts w:ascii="Bookman Old Style" w:eastAsia="Times New Roman" w:hAnsi="Bookman Old Style" w:cs="Times New Roman"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518C10AE" wp14:editId="5B444CE3">
                <wp:simplePos x="0" y="0"/>
                <wp:positionH relativeFrom="page">
                  <wp:posOffset>-148590</wp:posOffset>
                </wp:positionH>
                <wp:positionV relativeFrom="paragraph">
                  <wp:posOffset>-140970</wp:posOffset>
                </wp:positionV>
                <wp:extent cx="7810500" cy="676275"/>
                <wp:effectExtent l="0" t="0" r="12700" b="9525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676275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98F04" w14:textId="32039B6B" w:rsidR="00C0724F" w:rsidRDefault="00C0724F" w:rsidP="00EA5263">
                            <w:pPr>
                              <w:jc w:val="center"/>
                            </w:pPr>
                            <w:r w:rsidRPr="00EA5263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C10AE" id="Téglalap 1" o:spid="_x0000_s1027" style="position:absolute;margin-left:-11.7pt;margin-top:-11.1pt;width:615pt;height:53.25pt;z-index:251677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" fillcolor="#a40000" strokecolor="#c00000" strokeweight="1pt">
                <v:textbox>
                  <w:txbxContent>
                    <w:p w14:paraId="35C98F04" w14:textId="32039B6B" w:rsidR="00C0724F" w:rsidRDefault="00C0724F" w:rsidP="00EA5263">
                      <w:pPr>
                        <w:jc w:val="center"/>
                      </w:pPr>
                      <w:r w:rsidRPr="00EA5263"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ernard MT Condensed" w:eastAsia="Times New Roman" w:hAnsi="Bernard MT Condensed" w:cs="Times New Roman"/>
          <w:sz w:val="52"/>
          <w:szCs w:val="24"/>
          <w:lang w:eastAsia="hu-HU"/>
        </w:rPr>
        <w:t>..</w:t>
      </w:r>
    </w:p>
    <w:p w14:paraId="281BBC8F" w14:textId="4517F8CD" w:rsidR="00EA5263" w:rsidRPr="009A6DCA" w:rsidRDefault="007443AF" w:rsidP="003B0FBA">
      <w:pPr>
        <w:spacing w:before="240" w:after="240" w:line="276" w:lineRule="auto"/>
        <w:rPr>
          <w:rFonts w:ascii="Bookman Old Style" w:eastAsia="Times New Roman" w:hAnsi="Bookman Old Style" w:cs="Times New Roman"/>
          <w:i/>
          <w:sz w:val="28"/>
          <w:szCs w:val="28"/>
          <w:lang w:eastAsia="hu-HU"/>
        </w:rPr>
      </w:pPr>
      <w:r>
        <w:rPr>
          <w:rFonts w:ascii="Bookman Old Style" w:eastAsia="Times New Roman" w:hAnsi="Bookman Old Style" w:cs="Times New Roman"/>
          <w:i/>
          <w:sz w:val="28"/>
          <w:szCs w:val="28"/>
          <w:lang w:eastAsia="hu-HU"/>
        </w:rPr>
        <w:t>2021/22</w:t>
      </w:r>
      <w:r w:rsidR="00EA5263" w:rsidRPr="009A6DCA">
        <w:rPr>
          <w:rFonts w:ascii="Bookman Old Style" w:eastAsia="Times New Roman" w:hAnsi="Bookman Old Style" w:cs="Times New Roman"/>
          <w:i/>
          <w:sz w:val="28"/>
          <w:szCs w:val="28"/>
          <w:lang w:eastAsia="hu-HU"/>
        </w:rPr>
        <w:t xml:space="preserve">-es évad </w:t>
      </w:r>
    </w:p>
    <w:p w14:paraId="4B1D8806" w14:textId="04AEBD7E" w:rsidR="00EA5263" w:rsidRDefault="00E03CA7" w:rsidP="003B0FB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 wp14:anchorId="214B6951" wp14:editId="21DC08DB">
            <wp:simplePos x="0" y="0"/>
            <wp:positionH relativeFrom="margin">
              <wp:posOffset>3326130</wp:posOffset>
            </wp:positionH>
            <wp:positionV relativeFrom="paragraph">
              <wp:posOffset>311785</wp:posOffset>
            </wp:positionV>
            <wp:extent cx="2384425" cy="3373120"/>
            <wp:effectExtent l="0" t="0" r="3175" b="508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ophoklÉsz Antigoné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8325C" w14:textId="76DC8387" w:rsidR="009A6DCA" w:rsidRDefault="009A6DCA" w:rsidP="003B0FBA">
      <w:pPr>
        <w:spacing w:before="240" w:after="240" w:line="276" w:lineRule="auto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 xml:space="preserve">Szophoklész: </w:t>
      </w:r>
      <w:r w:rsidRPr="00EA5263"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Antigoné</w:t>
      </w:r>
    </w:p>
    <w:p w14:paraId="3AB0C7A4" w14:textId="77777777" w:rsidR="00267B5A" w:rsidRPr="00267B5A" w:rsidRDefault="00267B5A" w:rsidP="003B0FBA">
      <w:pPr>
        <w:spacing w:before="240" w:after="240" w:line="276" w:lineRule="auto"/>
        <w:rPr>
          <w:rFonts w:ascii="Bookman Old Style" w:eastAsia="Times New Roman" w:hAnsi="Bookman Old Style" w:cs="Calibri"/>
          <w:sz w:val="24"/>
          <w:szCs w:val="24"/>
          <w:lang w:eastAsia="hu-HU"/>
        </w:rPr>
      </w:pPr>
      <w:r w:rsidRPr="00267B5A">
        <w:rPr>
          <w:rFonts w:ascii="Bookman Old Style" w:eastAsia="Times New Roman" w:hAnsi="Bookman Old Style" w:cs="Times New Roman"/>
          <w:sz w:val="24"/>
          <w:szCs w:val="24"/>
          <w:lang w:eastAsia="hu-HU"/>
        </w:rPr>
        <w:t>Mészöly Dezső fordítása alapján</w:t>
      </w:r>
    </w:p>
    <w:p w14:paraId="2AE7BEB6" w14:textId="77777777" w:rsidR="009A6DCA" w:rsidRPr="000C3351" w:rsidRDefault="009A6DCA" w:rsidP="003B0FBA">
      <w:pPr>
        <w:spacing w:line="276" w:lineRule="auto"/>
        <w:jc w:val="both"/>
        <w:rPr>
          <w:rFonts w:ascii="Bookman Old Style" w:hAnsi="Bookman Old Style"/>
          <w:i/>
          <w:color w:val="FF0000"/>
        </w:rPr>
      </w:pPr>
      <w:r w:rsidRPr="000C3351">
        <w:rPr>
          <w:rFonts w:ascii="Bookman Old Style" w:eastAsia="Times New Roman" w:hAnsi="Bookman Old Style" w:cs="Times New Roman"/>
          <w:i/>
          <w:color w:val="FF0000"/>
          <w:sz w:val="24"/>
          <w:szCs w:val="24"/>
          <w:lang w:eastAsia="hu-HU"/>
        </w:rPr>
        <w:t>„</w:t>
      </w:r>
      <w:r w:rsidRPr="000C3351">
        <w:rPr>
          <w:rFonts w:ascii="Bookman Old Style" w:hAnsi="Bookman Old Style"/>
          <w:i/>
          <w:color w:val="FF0000"/>
        </w:rPr>
        <w:t xml:space="preserve">Az ember addig él, amíg a sorsa meg-megújuló öröm; ha ennek vége, nem más, mint élő-halott.” </w:t>
      </w:r>
    </w:p>
    <w:p w14:paraId="178C27AF" w14:textId="474219B3" w:rsidR="009A6DCA" w:rsidRDefault="009A6DCA" w:rsidP="003B0FBA">
      <w:pPr>
        <w:spacing w:line="276" w:lineRule="auto"/>
        <w:jc w:val="both"/>
        <w:rPr>
          <w:rFonts w:ascii="Bookman Old Style" w:hAnsi="Bookman Old Style"/>
        </w:rPr>
      </w:pPr>
      <w:r w:rsidRPr="00EA5263">
        <w:rPr>
          <w:rFonts w:ascii="Bookman Old Style" w:eastAsia="Times New Roman" w:hAnsi="Bookman Old Style" w:cs="Times New Roman"/>
          <w:i/>
          <w:noProof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CD7D6D" wp14:editId="4143C14A">
                <wp:simplePos x="0" y="0"/>
                <wp:positionH relativeFrom="margin">
                  <wp:posOffset>588010</wp:posOffset>
                </wp:positionH>
                <wp:positionV relativeFrom="paragraph">
                  <wp:posOffset>1556385</wp:posOffset>
                </wp:positionV>
                <wp:extent cx="11034715" cy="94933"/>
                <wp:effectExtent l="2540" t="0" r="17145" b="1714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25B9D" id="Téglalap 2" o:spid="_x0000_s1026" style="position:absolute;margin-left:46.3pt;margin-top:122.55pt;width:868.9pt;height:7.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" fillcolor="#a40000" strokecolor="#c00000" strokeweight="1pt">
                <w10:wrap anchorx="margin"/>
              </v:rect>
            </w:pict>
          </mc:Fallback>
        </mc:AlternateContent>
      </w:r>
      <w:r>
        <w:rPr>
          <w:rFonts w:ascii="Bookman Old Style" w:hAnsi="Bookman Old Style"/>
        </w:rPr>
        <w:t xml:space="preserve">Vajon az isteni vagy a földi </w:t>
      </w:r>
      <w:r w:rsidR="003B0FBA">
        <w:rPr>
          <w:rFonts w:ascii="Bookman Old Style" w:hAnsi="Bookman Old Style"/>
        </w:rPr>
        <w:t>parancs győz</w:t>
      </w:r>
      <w:r>
        <w:rPr>
          <w:rFonts w:ascii="Bookman Old Style" w:hAnsi="Bookman Old Style"/>
        </w:rPr>
        <w:t xml:space="preserve">? Szophoklész örökké aktuális művében az íratlan törvények, az emberséges és lelkiismeretes cselekedetek </w:t>
      </w:r>
      <w:proofErr w:type="spellStart"/>
      <w:r>
        <w:rPr>
          <w:rFonts w:ascii="Bookman Old Style" w:hAnsi="Bookman Old Style"/>
        </w:rPr>
        <w:t>szembekerülnek</w:t>
      </w:r>
      <w:proofErr w:type="spellEnd"/>
      <w:r>
        <w:rPr>
          <w:rFonts w:ascii="Bookman Old Style" w:hAnsi="Bookman Old Style"/>
        </w:rPr>
        <w:t xml:space="preserve"> a földi hatalommal. Mihez érdemes ragaszkodni? Mi az, ami elvethető és fölösleges, és mi az, amit ha eldobunk, elveszítjük azt, ami emberré </w:t>
      </w:r>
      <w:r w:rsidR="003B0FBA">
        <w:rPr>
          <w:rFonts w:ascii="Bookman Old Style" w:hAnsi="Bookman Old Style"/>
        </w:rPr>
        <w:t xml:space="preserve">tett minket? </w:t>
      </w:r>
      <w:r>
        <w:rPr>
          <w:rFonts w:ascii="Bookman Old Style" w:hAnsi="Bookman Old Style"/>
        </w:rPr>
        <w:t xml:space="preserve">A világban nap mint nap </w:t>
      </w:r>
      <w:r w:rsidR="003B0FBA">
        <w:rPr>
          <w:rFonts w:ascii="Bookman Old Style" w:hAnsi="Bookman Old Style"/>
        </w:rPr>
        <w:t>egymásnak feszülnek ezek a</w:t>
      </w:r>
      <w:r w:rsidR="003C6E12">
        <w:rPr>
          <w:rFonts w:ascii="Bookman Old Style" w:hAnsi="Bookman Old Style"/>
        </w:rPr>
        <w:t xml:space="preserve"> szophoklészi</w:t>
      </w:r>
      <w:r w:rsidR="003B0FB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jellem</w:t>
      </w:r>
      <w:r w:rsidR="003C6E12">
        <w:rPr>
          <w:rFonts w:ascii="Bookman Old Style" w:hAnsi="Bookman Old Style"/>
        </w:rPr>
        <w:t>ek, amelyek</w:t>
      </w:r>
      <w:r>
        <w:rPr>
          <w:rFonts w:ascii="Bookman Old Style" w:hAnsi="Bookman Old Style"/>
        </w:rPr>
        <w:t xml:space="preserve"> </w:t>
      </w:r>
      <w:r w:rsidR="003C6E12">
        <w:rPr>
          <w:rFonts w:ascii="Bookman Old Style" w:hAnsi="Bookman Old Style"/>
        </w:rPr>
        <w:t xml:space="preserve">több, mint 2000 évvel </w:t>
      </w:r>
      <w:proofErr w:type="spellStart"/>
      <w:r w:rsidR="003C6E12">
        <w:rPr>
          <w:rFonts w:ascii="Bookman Old Style" w:hAnsi="Bookman Old Style"/>
        </w:rPr>
        <w:t>ezelőttre</w:t>
      </w:r>
      <w:proofErr w:type="spellEnd"/>
      <w:r w:rsidR="003C6E12">
        <w:rPr>
          <w:rFonts w:ascii="Bookman Old Style" w:hAnsi="Bookman Old Style"/>
        </w:rPr>
        <w:t xml:space="preserve"> nyúlnak vissza</w:t>
      </w:r>
      <w:r>
        <w:rPr>
          <w:rFonts w:ascii="Bookman Old Style" w:hAnsi="Bookman Old Style"/>
        </w:rPr>
        <w:t>. Nem csak középiskolásoknak!</w:t>
      </w:r>
    </w:p>
    <w:p w14:paraId="76DB16B3" w14:textId="7D182AFD" w:rsidR="003B0FBA" w:rsidRDefault="003B0FBA" w:rsidP="003B0FBA">
      <w:pPr>
        <w:spacing w:before="240" w:after="240" w:line="276" w:lineRule="auto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</w:p>
    <w:p w14:paraId="4E02BEB9" w14:textId="233638C7" w:rsidR="00286A47" w:rsidRDefault="00E03CA7" w:rsidP="00267B5A">
      <w:pPr>
        <w:spacing w:before="240" w:after="240" w:line="276" w:lineRule="auto"/>
        <w:jc w:val="both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91008" behindDoc="1" locked="0" layoutInCell="1" allowOverlap="1" wp14:anchorId="153C245B" wp14:editId="3DFAB296">
            <wp:simplePos x="0" y="0"/>
            <wp:positionH relativeFrom="column">
              <wp:posOffset>-7620</wp:posOffset>
            </wp:positionH>
            <wp:positionV relativeFrom="paragraph">
              <wp:posOffset>30410</wp:posOffset>
            </wp:positionV>
            <wp:extent cx="2438400" cy="3185160"/>
            <wp:effectExtent l="0" t="0" r="0" b="2540"/>
            <wp:wrapTight wrapText="bothSides">
              <wp:wrapPolygon edited="0">
                <wp:start x="0" y="0"/>
                <wp:lineTo x="0" y="21531"/>
                <wp:lineTo x="21488" y="21531"/>
                <wp:lineTo x="21488" y="0"/>
                <wp:lineTo x="0" y="0"/>
              </wp:wrapPolygon>
            </wp:wrapTight>
            <wp:docPr id="19" name="Kép 19" descr="A képen szöveg, személy, fehér, modellt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, személy, fehér, modellt állás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A47"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Boccaccio: Dekameron</w:t>
      </w:r>
    </w:p>
    <w:p w14:paraId="5A5B960C" w14:textId="13F7B62C" w:rsidR="00286A47" w:rsidRPr="000C3351" w:rsidRDefault="00286A47" w:rsidP="00267B5A">
      <w:pPr>
        <w:spacing w:before="240" w:after="240" w:line="276" w:lineRule="auto"/>
        <w:jc w:val="both"/>
        <w:rPr>
          <w:rFonts w:ascii="Bookman Old Style" w:hAnsi="Bookman Old Style"/>
          <w:i/>
          <w:color w:val="FF0000"/>
        </w:rPr>
      </w:pPr>
      <w:r w:rsidRPr="000C3351">
        <w:rPr>
          <w:rFonts w:ascii="Bookman Old Style" w:hAnsi="Bookman Old Style"/>
          <w:i/>
          <w:color w:val="FF0000"/>
        </w:rPr>
        <w:t>„Jobb megtenni és megbánni, mint megbánni, hogy nem tettem meg.”</w:t>
      </w:r>
    </w:p>
    <w:p w14:paraId="5A8010B9" w14:textId="53F3415C" w:rsidR="007443AF" w:rsidRPr="00E03CA7" w:rsidRDefault="00286A47" w:rsidP="00E03CA7">
      <w:pPr>
        <w:spacing w:before="240" w:after="240" w:line="276" w:lineRule="auto"/>
        <w:jc w:val="both"/>
        <w:rPr>
          <w:rFonts w:ascii="Bookman Old Style" w:hAnsi="Bookman Old Style"/>
        </w:rPr>
      </w:pPr>
      <w:r w:rsidRPr="00314DE1">
        <w:rPr>
          <w:rFonts w:ascii="Bookman Old Style" w:hAnsi="Bookman Old Style"/>
        </w:rPr>
        <w:t xml:space="preserve">Egy tomboló járvány a négy fal közé szorítja a fiatalokat, akik megpróbálják élvezetesen elütni az </w:t>
      </w:r>
      <w:r>
        <w:rPr>
          <w:rFonts w:ascii="Bookman Old Style" w:hAnsi="Bookman Old Style"/>
        </w:rPr>
        <w:t>időt ebben a 10 napos</w:t>
      </w:r>
      <w:r w:rsidRPr="00314DE1">
        <w:rPr>
          <w:rFonts w:ascii="Bookman Old Style" w:hAnsi="Bookman Old Style"/>
        </w:rPr>
        <w:t xml:space="preserve"> karanténban. </w:t>
      </w:r>
      <w:r>
        <w:rPr>
          <w:rFonts w:ascii="Bookman Old Style" w:hAnsi="Bookman Old Style"/>
        </w:rPr>
        <w:t>Ismerős forgatókönyv</w:t>
      </w:r>
      <w:r w:rsidR="001B1C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és </w:t>
      </w:r>
      <w:r w:rsidR="007443AF">
        <w:rPr>
          <w:rFonts w:ascii="Bookman Old Style" w:hAnsi="Bookman Old Style"/>
        </w:rPr>
        <w:t>a történetek, amelyek ma hang</w:t>
      </w:r>
      <w:r w:rsidR="00CA6DB6">
        <w:rPr>
          <w:rFonts w:ascii="Bookman Old Style" w:hAnsi="Bookman Old Style"/>
        </w:rPr>
        <w:t>oznának</w:t>
      </w:r>
      <w:r w:rsidR="007443AF">
        <w:rPr>
          <w:rFonts w:ascii="Bookman Old Style" w:hAnsi="Bookman Old Style"/>
        </w:rPr>
        <w:t xml:space="preserve"> el, valószínűleg nem sokban </w:t>
      </w:r>
      <w:proofErr w:type="gramStart"/>
      <w:r w:rsidR="007443AF">
        <w:rPr>
          <w:rFonts w:ascii="Bookman Old Style" w:hAnsi="Bookman Old Style"/>
        </w:rPr>
        <w:t>különböznének</w:t>
      </w:r>
      <w:r w:rsidRPr="00314DE1">
        <w:rPr>
          <w:rFonts w:ascii="Bookman Old Style" w:hAnsi="Bookman Old Style"/>
        </w:rPr>
        <w:t xml:space="preserve"> </w:t>
      </w:r>
      <w:r w:rsidR="001B1C66">
        <w:rPr>
          <w:rFonts w:ascii="Bookman Old Style" w:hAnsi="Bookman Old Style"/>
        </w:rPr>
        <w:t xml:space="preserve"> Dekameron</w:t>
      </w:r>
      <w:proofErr w:type="gramEnd"/>
      <w:r w:rsidR="001B1C66">
        <w:rPr>
          <w:rFonts w:ascii="Bookman Old Style" w:hAnsi="Bookman Old Style"/>
        </w:rPr>
        <w:t xml:space="preserve"> </w:t>
      </w:r>
      <w:r w:rsidRPr="00314DE1">
        <w:rPr>
          <w:rFonts w:ascii="Bookman Old Style" w:hAnsi="Bookman Old Style"/>
        </w:rPr>
        <w:t xml:space="preserve">szövegeitől. </w:t>
      </w:r>
      <w:r>
        <w:rPr>
          <w:rFonts w:ascii="Bookman Old Style" w:hAnsi="Bookman Old Style"/>
        </w:rPr>
        <w:t>A nevetés, az irónia és a pajzán történetek között felfedezhetjük az emberiség örök hibáit, reményeit, botlásait. Az Élet győzedelmeskedik</w:t>
      </w:r>
      <w:r w:rsidR="00CA6DB6">
        <w:rPr>
          <w:rFonts w:ascii="Bookman Old Style" w:hAnsi="Bookman Old Style"/>
        </w:rPr>
        <w:t xml:space="preserve"> a</w:t>
      </w:r>
      <w:r>
        <w:rPr>
          <w:rFonts w:ascii="Bookman Old Style" w:hAnsi="Bookman Old Style"/>
        </w:rPr>
        <w:t xml:space="preserve"> Halálon és a ravasz, fürge észjárás a kapzsiságon. Ez a dinamika és életfelfogás itatja át az 1300-as években élt Boccaccio művét.</w:t>
      </w:r>
    </w:p>
    <w:p w14:paraId="7E0E6EBB" w14:textId="4B093400" w:rsidR="00C0724F" w:rsidRDefault="00C0724F" w:rsidP="00267B5A">
      <w:pPr>
        <w:spacing w:before="240" w:after="240" w:line="276" w:lineRule="auto"/>
        <w:jc w:val="both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lastRenderedPageBreak/>
        <w:t xml:space="preserve">Shaw: </w:t>
      </w:r>
      <w:proofErr w:type="spellStart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Tanner</w:t>
      </w:r>
      <w:proofErr w:type="spellEnd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 xml:space="preserve"> John házassága</w:t>
      </w:r>
    </w:p>
    <w:p w14:paraId="0ABB00DC" w14:textId="5D637194" w:rsidR="005D3D69" w:rsidRPr="00267B5A" w:rsidRDefault="00911066" w:rsidP="00267B5A">
      <w:pPr>
        <w:spacing w:before="240" w:after="24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 wp14:anchorId="7D7170EF" wp14:editId="0B1BFF97">
            <wp:simplePos x="0" y="0"/>
            <wp:positionH relativeFrom="margin">
              <wp:posOffset>3355340</wp:posOffset>
            </wp:positionH>
            <wp:positionV relativeFrom="paragraph">
              <wp:posOffset>6985</wp:posOffset>
            </wp:positionV>
            <wp:extent cx="244348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387" y="21540"/>
                <wp:lineTo x="21387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E TH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D69" w:rsidRPr="00267B5A">
        <w:rPr>
          <w:rFonts w:ascii="Bookman Old Style" w:eastAsia="Times New Roman" w:hAnsi="Bookman Old Style" w:cs="Times New Roman"/>
          <w:sz w:val="24"/>
          <w:szCs w:val="24"/>
          <w:lang w:eastAsia="hu-HU"/>
        </w:rPr>
        <w:t xml:space="preserve">Fordította: Ottlik Géza </w:t>
      </w:r>
    </w:p>
    <w:p w14:paraId="431CB464" w14:textId="297A95CC" w:rsidR="00C0724F" w:rsidRPr="000C3351" w:rsidRDefault="00B051F6" w:rsidP="00267B5A">
      <w:pPr>
        <w:spacing w:before="240" w:after="240" w:line="276" w:lineRule="auto"/>
        <w:jc w:val="both"/>
        <w:rPr>
          <w:rFonts w:ascii="Bookman Old Style" w:hAnsi="Bookman Old Style"/>
          <w:i/>
          <w:color w:val="FF0000"/>
        </w:rPr>
      </w:pPr>
      <w:r w:rsidRPr="000C3351">
        <w:rPr>
          <w:rFonts w:ascii="Bookman Old Style" w:hAnsi="Bookman Old Style"/>
          <w:i/>
          <w:color w:val="FF0000"/>
        </w:rPr>
        <w:t>„A szabadság felelősséget jelent, a legtöbb ember ezért retteg tőle.”</w:t>
      </w:r>
    </w:p>
    <w:p w14:paraId="3F412A35" w14:textId="7BB1CEA5" w:rsidR="00B051F6" w:rsidRDefault="00B051F6" w:rsidP="00267B5A">
      <w:pPr>
        <w:spacing w:before="240" w:after="240"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100 évvel ezelőtt </w:t>
      </w:r>
      <w:proofErr w:type="spellStart"/>
      <w:r>
        <w:rPr>
          <w:rFonts w:ascii="Bookman Old Style" w:hAnsi="Bookman Old Style"/>
        </w:rPr>
        <w:t>Ódry</w:t>
      </w:r>
      <w:proofErr w:type="spellEnd"/>
      <w:r>
        <w:rPr>
          <w:rFonts w:ascii="Bookman Old Style" w:hAnsi="Bookman Old Style"/>
        </w:rPr>
        <w:t xml:space="preserve"> Árpád főszereplésével a Nemzeti Színházban debütált ez a darab</w:t>
      </w:r>
      <w:r w:rsidR="00377D25">
        <w:rPr>
          <w:rFonts w:ascii="Bookman Old Style" w:hAnsi="Bookman Old Style"/>
        </w:rPr>
        <w:t xml:space="preserve"> Magyarországon. Erre emlékezve </w:t>
      </w:r>
      <w:r>
        <w:rPr>
          <w:rFonts w:ascii="Bookman Old Style" w:hAnsi="Bookman Old Style"/>
        </w:rPr>
        <w:t xml:space="preserve">vesszük elő az egyik legnagyobb </w:t>
      </w:r>
      <w:r w:rsidR="00941DA6">
        <w:rPr>
          <w:rFonts w:ascii="Bookman Old Style" w:hAnsi="Bookman Old Style"/>
        </w:rPr>
        <w:t xml:space="preserve">angol </w:t>
      </w:r>
      <w:r>
        <w:rPr>
          <w:rFonts w:ascii="Bookman Old Style" w:hAnsi="Bookman Old Style"/>
        </w:rPr>
        <w:t xml:space="preserve">drámaíró művét, amelyben a </w:t>
      </w:r>
      <w:r w:rsidR="0049193E">
        <w:rPr>
          <w:rFonts w:ascii="Bookman Old Style" w:hAnsi="Bookman Old Style"/>
        </w:rPr>
        <w:t>D</w:t>
      </w:r>
      <w:r w:rsidR="00941DA6">
        <w:rPr>
          <w:rFonts w:ascii="Bookman Old Style" w:hAnsi="Bookman Old Style"/>
        </w:rPr>
        <w:t xml:space="preserve">on </w:t>
      </w:r>
      <w:r w:rsidR="00CA6DB6">
        <w:rPr>
          <w:rFonts w:ascii="Bookman Old Style" w:hAnsi="Bookman Old Style"/>
        </w:rPr>
        <w:t>G</w:t>
      </w:r>
      <w:r w:rsidR="00941DA6">
        <w:rPr>
          <w:rFonts w:ascii="Bookman Old Style" w:hAnsi="Bookman Old Style"/>
        </w:rPr>
        <w:t>iovanni-</w:t>
      </w:r>
      <w:r>
        <w:rPr>
          <w:rFonts w:ascii="Bookman Old Style" w:hAnsi="Bookman Old Style"/>
        </w:rPr>
        <w:t>i karakternek és környezetének élete gyökerestül felford</w:t>
      </w:r>
      <w:r w:rsidR="00941DA6">
        <w:rPr>
          <w:rFonts w:ascii="Bookman Old Style" w:hAnsi="Bookman Old Style"/>
        </w:rPr>
        <w:t>ul, ahogy</w:t>
      </w:r>
      <w:r w:rsidR="005D3D69">
        <w:rPr>
          <w:rFonts w:ascii="Bookman Old Style" w:hAnsi="Bookman Old Style"/>
        </w:rPr>
        <w:t xml:space="preserve"> egy egyoldalú</w:t>
      </w:r>
      <w:r w:rsidR="00941DA6">
        <w:rPr>
          <w:rFonts w:ascii="Bookman Old Style" w:hAnsi="Bookman Old Style"/>
        </w:rPr>
        <w:t xml:space="preserve"> szerelem utat talál magának. Jack gondolatvilága csupa ellentmondás, keresés. Meg akarja érteni a világot, felülről akar ránézni a dolgokra, ezért az egész társadalmi rendet és normákat megkérdőjelezi.</w:t>
      </w:r>
      <w:r w:rsidR="005D3D69">
        <w:rPr>
          <w:rFonts w:ascii="Bookman Old Style" w:hAnsi="Bookman Old Style"/>
        </w:rPr>
        <w:t xml:space="preserve"> Ez a mélyen filoz</w:t>
      </w:r>
      <w:r w:rsidR="00CA6DB6">
        <w:rPr>
          <w:rFonts w:ascii="Bookman Old Style" w:hAnsi="Bookman Old Style"/>
        </w:rPr>
        <w:t>ofi</w:t>
      </w:r>
      <w:r w:rsidR="005D3D69">
        <w:rPr>
          <w:rFonts w:ascii="Bookman Old Style" w:hAnsi="Bookman Old Style"/>
        </w:rPr>
        <w:t>kus mű nem mellő</w:t>
      </w:r>
      <w:r w:rsidR="00267B5A">
        <w:rPr>
          <w:rFonts w:ascii="Bookman Old Style" w:hAnsi="Bookman Old Style"/>
        </w:rPr>
        <w:t>zi a komédiát sem, amelyben</w:t>
      </w:r>
      <w:r w:rsidR="005D3D69">
        <w:rPr>
          <w:rFonts w:ascii="Bookman Old Style" w:hAnsi="Bookman Old Style"/>
        </w:rPr>
        <w:t xml:space="preserve"> Ann</w:t>
      </w:r>
      <w:r w:rsidR="00CA6DB6">
        <w:rPr>
          <w:rFonts w:ascii="Bookman Old Style" w:hAnsi="Bookman Old Style"/>
        </w:rPr>
        <w:t>e</w:t>
      </w:r>
      <w:r w:rsidR="005D3D69">
        <w:rPr>
          <w:rFonts w:ascii="Bookman Old Style" w:hAnsi="Bookman Old Style"/>
        </w:rPr>
        <w:t xml:space="preserve"> minden eszközével próbálja Jacket a hálójába fűzni. </w:t>
      </w:r>
    </w:p>
    <w:p w14:paraId="41FD10D7" w14:textId="1F3F7BDF" w:rsidR="00425C07" w:rsidRPr="00425C07" w:rsidRDefault="00A85946" w:rsidP="00267B5A">
      <w:pPr>
        <w:spacing w:before="240" w:after="240" w:line="276" w:lineRule="auto"/>
        <w:jc w:val="both"/>
        <w:rPr>
          <w:rFonts w:ascii="Bernard MT Condensed" w:hAnsi="Bernard MT Condensed"/>
          <w:sz w:val="36"/>
        </w:rPr>
      </w:pPr>
      <w:r w:rsidRPr="00EA5263">
        <w:rPr>
          <w:rFonts w:ascii="Bookman Old Style" w:eastAsia="Times New Roman" w:hAnsi="Bookman Old Style" w:cs="Times New Roman"/>
          <w:i/>
          <w:noProof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42806" wp14:editId="651E9B25">
                <wp:simplePos x="0" y="0"/>
                <wp:positionH relativeFrom="margin">
                  <wp:posOffset>600076</wp:posOffset>
                </wp:positionH>
                <wp:positionV relativeFrom="paragraph">
                  <wp:posOffset>422275</wp:posOffset>
                </wp:positionV>
                <wp:extent cx="11034715" cy="94933"/>
                <wp:effectExtent l="2540" t="0" r="17145" b="1714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9104C" id="Téglalap 8" o:spid="_x0000_s1026" style="position:absolute;margin-left:47.25pt;margin-top:33.25pt;width:868.9pt;height:7.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" fillcolor="#a40000" strokecolor="#c00000" strokeweight="1pt">
                <w10:wrap anchorx="margin"/>
              </v:rect>
            </w:pict>
          </mc:Fallback>
        </mc:AlternateContent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686912" behindDoc="1" locked="0" layoutInCell="1" allowOverlap="1" wp14:anchorId="0BA25BA0" wp14:editId="10DC8C51">
            <wp:simplePos x="0" y="0"/>
            <wp:positionH relativeFrom="column">
              <wp:posOffset>0</wp:posOffset>
            </wp:positionH>
            <wp:positionV relativeFrom="paragraph">
              <wp:posOffset>464820</wp:posOffset>
            </wp:positionV>
            <wp:extent cx="2464435" cy="3486150"/>
            <wp:effectExtent l="0" t="0" r="0" b="6350"/>
            <wp:wrapTight wrapText="bothSides">
              <wp:wrapPolygon edited="0">
                <wp:start x="0" y="0"/>
                <wp:lineTo x="0" y="21561"/>
                <wp:lineTo x="21483" y="21561"/>
                <wp:lineTo x="21483" y="0"/>
                <wp:lineTo x="0" y="0"/>
              </wp:wrapPolygon>
            </wp:wrapTight>
            <wp:docPr id="16" name="Kép 16" descr="A képen szöveg, fű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, fű, kültéri, égbolt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C07" w:rsidRPr="00425C07">
        <w:rPr>
          <w:rFonts w:ascii="Bernard MT Condensed" w:hAnsi="Bernard MT Condensed"/>
          <w:sz w:val="36"/>
        </w:rPr>
        <w:t>Nagy Zoltán Mihály</w:t>
      </w:r>
      <w:r w:rsidR="00425C07">
        <w:rPr>
          <w:rFonts w:ascii="Bernard MT Condensed" w:hAnsi="Bernard MT Condensed"/>
          <w:sz w:val="36"/>
        </w:rPr>
        <w:t xml:space="preserve">: A sátán </w:t>
      </w:r>
      <w:proofErr w:type="spellStart"/>
      <w:r w:rsidR="00425C07">
        <w:rPr>
          <w:rFonts w:ascii="Bernard MT Condensed" w:hAnsi="Bernard MT Condensed"/>
          <w:sz w:val="36"/>
        </w:rPr>
        <w:t>fattya</w:t>
      </w:r>
      <w:proofErr w:type="spellEnd"/>
    </w:p>
    <w:p w14:paraId="3ED73B40" w14:textId="26365739" w:rsidR="00425C07" w:rsidRDefault="00425C07" w:rsidP="00425C07">
      <w:pPr>
        <w:spacing w:before="240" w:after="240" w:line="276" w:lineRule="auto"/>
        <w:jc w:val="both"/>
        <w:rPr>
          <w:rFonts w:ascii="Bookman Old Style" w:hAnsi="Bookman Old Style"/>
        </w:rPr>
      </w:pPr>
      <w:r w:rsidRPr="00425C07">
        <w:rPr>
          <w:rFonts w:ascii="Bookman Old Style" w:hAnsi="Bookman Old Style"/>
        </w:rPr>
        <w:t>Nagy Zoltán Mihály (1949) kárpátaljai magyar író megre</w:t>
      </w:r>
      <w:r>
        <w:rPr>
          <w:rFonts w:ascii="Bookman Old Style" w:hAnsi="Bookman Old Style"/>
        </w:rPr>
        <w:t xml:space="preserve">ndítő regénye </w:t>
      </w:r>
      <w:r w:rsidRPr="000C3351">
        <w:rPr>
          <w:rFonts w:ascii="Bookman Old Style" w:hAnsi="Bookman Old Style"/>
          <w:i/>
          <w:iCs/>
        </w:rPr>
        <w:t xml:space="preserve">A sátán </w:t>
      </w:r>
      <w:proofErr w:type="spellStart"/>
      <w:r w:rsidRPr="000C3351">
        <w:rPr>
          <w:rFonts w:ascii="Bookman Old Style" w:hAnsi="Bookman Old Style"/>
          <w:i/>
          <w:iCs/>
        </w:rPr>
        <w:t>fattya</w:t>
      </w:r>
      <w:proofErr w:type="spellEnd"/>
      <w:r>
        <w:rPr>
          <w:rFonts w:ascii="Bookman Old Style" w:hAnsi="Bookman Old Style"/>
        </w:rPr>
        <w:t xml:space="preserve">. A </w:t>
      </w:r>
      <w:r w:rsidRPr="00425C07">
        <w:rPr>
          <w:rFonts w:ascii="Bookman Old Style" w:hAnsi="Bookman Old Style"/>
        </w:rPr>
        <w:t xml:space="preserve">balladás hangú mű Tóth Eszter tragikus és felemelő </w:t>
      </w:r>
      <w:r>
        <w:rPr>
          <w:rFonts w:ascii="Bookman Old Style" w:hAnsi="Bookman Old Style"/>
        </w:rPr>
        <w:t xml:space="preserve">sorsában a második világháborút </w:t>
      </w:r>
      <w:r w:rsidRPr="00425C07">
        <w:rPr>
          <w:rFonts w:ascii="Bookman Old Style" w:hAnsi="Bookman Old Style"/>
        </w:rPr>
        <w:t xml:space="preserve">végigszenvedett, majd az azutáni időkben a </w:t>
      </w:r>
      <w:proofErr w:type="gramStart"/>
      <w:r w:rsidRPr="00425C07">
        <w:rPr>
          <w:rFonts w:ascii="Bookman Old Style" w:hAnsi="Bookman Old Style"/>
        </w:rPr>
        <w:t>szovjet</w:t>
      </w:r>
      <w:r w:rsidR="00CA6DB6">
        <w:rPr>
          <w:rFonts w:ascii="Bookman Old Style" w:hAnsi="Bookman Old Style"/>
        </w:rPr>
        <w:t xml:space="preserve"> </w:t>
      </w:r>
      <w:r w:rsidRPr="00425C07">
        <w:rPr>
          <w:rFonts w:ascii="Bookman Old Style" w:hAnsi="Bookman Old Style"/>
        </w:rPr>
        <w:t>rendszer</w:t>
      </w:r>
      <w:proofErr w:type="gramEnd"/>
      <w:r w:rsidRPr="00425C07">
        <w:rPr>
          <w:rFonts w:ascii="Bookman Old Style" w:hAnsi="Bookman Old Style"/>
        </w:rPr>
        <w:t xml:space="preserve"> á</w:t>
      </w:r>
      <w:r>
        <w:rPr>
          <w:rFonts w:ascii="Bookman Old Style" w:hAnsi="Bookman Old Style"/>
        </w:rPr>
        <w:t xml:space="preserve">ltal megalázott, megnyomorított </w:t>
      </w:r>
      <w:r w:rsidRPr="00425C07">
        <w:rPr>
          <w:rFonts w:ascii="Bookman Old Style" w:hAnsi="Bookman Old Style"/>
        </w:rPr>
        <w:t>kárpátaljai magyar kisebbség sorsát is bemu</w:t>
      </w:r>
      <w:r>
        <w:rPr>
          <w:rFonts w:ascii="Bookman Old Style" w:hAnsi="Bookman Old Style"/>
        </w:rPr>
        <w:t xml:space="preserve">tatja. A tizennyolc éves Eszter </w:t>
      </w:r>
      <w:r w:rsidRPr="00425C07">
        <w:rPr>
          <w:rFonts w:ascii="Bookman Old Style" w:hAnsi="Bookman Old Style"/>
        </w:rPr>
        <w:t>monol</w:t>
      </w:r>
      <w:r>
        <w:rPr>
          <w:rFonts w:ascii="Bookman Old Style" w:hAnsi="Bookman Old Style"/>
        </w:rPr>
        <w:t xml:space="preserve">ógjában </w:t>
      </w:r>
      <w:r w:rsidRPr="00425C07">
        <w:rPr>
          <w:rFonts w:ascii="Bookman Old Style" w:hAnsi="Bookman Old Style"/>
        </w:rPr>
        <w:t>megelevenedik a megfélemlített magyar falu élete, az e</w:t>
      </w:r>
      <w:r>
        <w:rPr>
          <w:rFonts w:ascii="Bookman Old Style" w:hAnsi="Bookman Old Style"/>
        </w:rPr>
        <w:t xml:space="preserve">gyes családok, jellemek sora, s </w:t>
      </w:r>
      <w:proofErr w:type="spellStart"/>
      <w:r w:rsidRPr="00425C07">
        <w:rPr>
          <w:rFonts w:ascii="Bookman Old Style" w:hAnsi="Bookman Old Style"/>
        </w:rPr>
        <w:t>mindezek</w:t>
      </w:r>
      <w:proofErr w:type="spellEnd"/>
      <w:r w:rsidRPr="00425C07">
        <w:rPr>
          <w:rFonts w:ascii="Bookman Old Style" w:hAnsi="Bookman Old Style"/>
        </w:rPr>
        <w:t xml:space="preserve"> szimbólumként is működve elénk vetítik azt a </w:t>
      </w:r>
      <w:r>
        <w:rPr>
          <w:rFonts w:ascii="Bookman Old Style" w:hAnsi="Bookman Old Style"/>
        </w:rPr>
        <w:t xml:space="preserve">rendszert, amely Sátánként csak </w:t>
      </w:r>
      <w:proofErr w:type="spellStart"/>
      <w:r w:rsidRPr="00425C07">
        <w:rPr>
          <w:rFonts w:ascii="Bookman Old Style" w:hAnsi="Bookman Old Style"/>
        </w:rPr>
        <w:t>fattyat</w:t>
      </w:r>
      <w:proofErr w:type="spellEnd"/>
      <w:r w:rsidRPr="00425C07">
        <w:rPr>
          <w:rFonts w:ascii="Bookman Old Style" w:hAnsi="Bookman Old Style"/>
        </w:rPr>
        <w:t xml:space="preserve"> szülhet…</w:t>
      </w:r>
      <w:r>
        <w:rPr>
          <w:rFonts w:ascii="Bookman Old Style" w:hAnsi="Bookman Old Style"/>
        </w:rPr>
        <w:t xml:space="preserve"> </w:t>
      </w:r>
      <w:r w:rsidRPr="00425C07">
        <w:rPr>
          <w:rFonts w:ascii="Bookman Old Style" w:hAnsi="Bookman Old Style"/>
        </w:rPr>
        <w:t>A narrátor-főszereplő megerőszakolt, megszégyenített, majdne</w:t>
      </w:r>
      <w:r>
        <w:rPr>
          <w:rFonts w:ascii="Bookman Old Style" w:hAnsi="Bookman Old Style"/>
        </w:rPr>
        <w:t xml:space="preserve">m öngyilkos </w:t>
      </w:r>
      <w:r w:rsidRPr="00425C07">
        <w:rPr>
          <w:rFonts w:ascii="Bookman Old Style" w:hAnsi="Bookman Old Style"/>
        </w:rPr>
        <w:t>lányból anyává válik szülei megtartó erejének és saját tiszta</w:t>
      </w:r>
      <w:r>
        <w:rPr>
          <w:rFonts w:ascii="Bookman Old Style" w:hAnsi="Bookman Old Style"/>
        </w:rPr>
        <w:t xml:space="preserve">ságának köszönhetően, s hitében </w:t>
      </w:r>
      <w:r w:rsidRPr="00425C07">
        <w:rPr>
          <w:rFonts w:ascii="Bookman Old Style" w:hAnsi="Bookman Old Style"/>
        </w:rPr>
        <w:t>bízva ki tudja mondani a mű végén annak, akire sokáig nézni sem bírt:</w:t>
      </w:r>
    </w:p>
    <w:p w14:paraId="5E678AEC" w14:textId="3669D610" w:rsidR="00A85946" w:rsidRPr="000C3351" w:rsidRDefault="00A85946" w:rsidP="00A85946">
      <w:pPr>
        <w:spacing w:before="240" w:after="240" w:line="276" w:lineRule="auto"/>
        <w:jc w:val="both"/>
        <w:rPr>
          <w:rFonts w:ascii="Bookman Old Style" w:hAnsi="Bookman Old Style"/>
          <w:i/>
          <w:color w:val="FF0000"/>
        </w:rPr>
      </w:pPr>
      <w:r w:rsidRPr="000C3351">
        <w:rPr>
          <w:rFonts w:ascii="Bookman Old Style" w:hAnsi="Bookman Old Style"/>
          <w:i/>
          <w:color w:val="FF0000"/>
        </w:rPr>
        <w:t>„…látod, a víz tetején járunk, hát persze, mi is ártatlanok vagyunk, kisfiam.”</w:t>
      </w:r>
      <w:r w:rsidRPr="000C3351">
        <w:rPr>
          <w:rFonts w:ascii="Bookman Old Style" w:hAnsi="Bookman Old Style"/>
          <w:noProof/>
          <w:color w:val="FF0000"/>
        </w:rPr>
        <w:t xml:space="preserve"> </w:t>
      </w:r>
    </w:p>
    <w:p w14:paraId="2E99D405" w14:textId="3D340BE8" w:rsidR="00A85946" w:rsidRPr="00425C07" w:rsidRDefault="00A85946" w:rsidP="00425C07">
      <w:pPr>
        <w:spacing w:before="240" w:after="240" w:line="276" w:lineRule="auto"/>
        <w:jc w:val="both"/>
        <w:rPr>
          <w:rFonts w:ascii="Bookman Old Style" w:hAnsi="Bookman Old Style"/>
        </w:rPr>
      </w:pPr>
    </w:p>
    <w:p w14:paraId="6208E735" w14:textId="57844303" w:rsidR="00267B5A" w:rsidRDefault="00267B5A" w:rsidP="00267B5A">
      <w:pPr>
        <w:spacing w:before="240" w:after="240" w:line="276" w:lineRule="auto"/>
        <w:jc w:val="both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proofErr w:type="spellStart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lastRenderedPageBreak/>
        <w:t>Térey</w:t>
      </w:r>
      <w:proofErr w:type="spellEnd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 xml:space="preserve"> János: A </w:t>
      </w:r>
      <w:proofErr w:type="spellStart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Nibelung</w:t>
      </w:r>
      <w:proofErr w:type="spellEnd"/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-lakópark</w:t>
      </w:r>
    </w:p>
    <w:p w14:paraId="0A9AB7BF" w14:textId="6E599D87" w:rsidR="00267B5A" w:rsidRPr="000C3351" w:rsidRDefault="00A85946" w:rsidP="00267B5A">
      <w:pPr>
        <w:spacing w:before="240" w:after="240" w:line="276" w:lineRule="auto"/>
        <w:jc w:val="both"/>
        <w:rPr>
          <w:rFonts w:ascii="Bookman Old Style" w:hAnsi="Bookman Old Style"/>
          <w:i/>
          <w:color w:val="FF0000"/>
        </w:rPr>
      </w:pPr>
      <w:r w:rsidRPr="000C335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hu-HU"/>
        </w:rPr>
        <w:drawing>
          <wp:anchor distT="0" distB="0" distL="114300" distR="114300" simplePos="0" relativeHeight="251681792" behindDoc="1" locked="0" layoutInCell="1" allowOverlap="1" wp14:anchorId="655D34A9" wp14:editId="6DE3E4C1">
            <wp:simplePos x="0" y="0"/>
            <wp:positionH relativeFrom="column">
              <wp:posOffset>3322955</wp:posOffset>
            </wp:positionH>
            <wp:positionV relativeFrom="paragraph">
              <wp:posOffset>269875</wp:posOffset>
            </wp:positionV>
            <wp:extent cx="236601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391" y="21514"/>
                <wp:lineTo x="21391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 Nibelung Lakópa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B5A" w:rsidRPr="000C3351">
        <w:rPr>
          <w:rFonts w:ascii="Bookman Old Style" w:hAnsi="Bookman Old Style"/>
          <w:i/>
          <w:color w:val="FF0000"/>
        </w:rPr>
        <w:t xml:space="preserve"> „És minden mesterséges fény kialszik, hogy helyükre tódulhasson a napfény;”</w:t>
      </w:r>
    </w:p>
    <w:p w14:paraId="6C87C58B" w14:textId="0DBCF12A" w:rsidR="006B2C17" w:rsidRDefault="00A85946" w:rsidP="00267B5A">
      <w:pPr>
        <w:spacing w:before="240" w:after="240" w:line="276" w:lineRule="auto"/>
        <w:jc w:val="both"/>
        <w:rPr>
          <w:rFonts w:ascii="Bookman Old Style" w:hAnsi="Bookman Old Style"/>
        </w:rPr>
      </w:pPr>
      <w:r w:rsidRPr="00314DE1">
        <w:rPr>
          <w:rFonts w:ascii="Bookman Old Style" w:eastAsia="Times New Roman" w:hAnsi="Bookman Old Style" w:cs="Times New Roman"/>
          <w:i/>
          <w:noProof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72DDCE" wp14:editId="73F27EBC">
                <wp:simplePos x="0" y="0"/>
                <wp:positionH relativeFrom="margin">
                  <wp:posOffset>609600</wp:posOffset>
                </wp:positionH>
                <wp:positionV relativeFrom="page">
                  <wp:posOffset>5210175</wp:posOffset>
                </wp:positionV>
                <wp:extent cx="11034395" cy="94615"/>
                <wp:effectExtent l="2540" t="0" r="17145" b="17145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395" cy="94615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8D919" id="Téglalap 17" o:spid="_x0000_s1026" style="position:absolute;margin-left:48pt;margin-top:410.25pt;width:868.85pt;height:7.4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" fillcolor="#a40000" strokecolor="#c00000" strokeweight="1pt">
                <w10:wrap anchorx="margin" anchory="page"/>
              </v:rect>
            </w:pict>
          </mc:Fallback>
        </mc:AlternateContent>
      </w:r>
      <w:proofErr w:type="spellStart"/>
      <w:r w:rsidR="006B2C17">
        <w:rPr>
          <w:rFonts w:ascii="Bookman Old Style" w:hAnsi="Bookman Old Style"/>
        </w:rPr>
        <w:t>Térey</w:t>
      </w:r>
      <w:proofErr w:type="spellEnd"/>
      <w:r w:rsidR="006B2C17">
        <w:rPr>
          <w:rFonts w:ascii="Bookman Old Style" w:hAnsi="Bookman Old Style"/>
        </w:rPr>
        <w:t xml:space="preserve"> egyik legkiemelkedőbb műve testet ölt most a Nemzeti Színház színpadán. A </w:t>
      </w:r>
      <w:r w:rsidR="006B2C17" w:rsidRPr="006B2C17">
        <w:rPr>
          <w:rFonts w:ascii="Bookman Old Style" w:hAnsi="Bookman Old Style"/>
          <w:i/>
        </w:rPr>
        <w:t xml:space="preserve">Wagner: </w:t>
      </w:r>
      <w:proofErr w:type="spellStart"/>
      <w:r w:rsidR="006B2C17" w:rsidRPr="006B2C17">
        <w:rPr>
          <w:rFonts w:ascii="Bookman Old Style" w:hAnsi="Bookman Old Style"/>
          <w:i/>
        </w:rPr>
        <w:t>Nibelung</w:t>
      </w:r>
      <w:proofErr w:type="spellEnd"/>
      <w:r w:rsidR="006B2C17" w:rsidRPr="006B2C17">
        <w:rPr>
          <w:rFonts w:ascii="Bookman Old Style" w:hAnsi="Bookman Old Style"/>
          <w:i/>
        </w:rPr>
        <w:t xml:space="preserve"> gyűrűje</w:t>
      </w:r>
      <w:r w:rsidR="006B2C17">
        <w:rPr>
          <w:rFonts w:ascii="Bookman Old Style" w:hAnsi="Bookman Old Style"/>
        </w:rPr>
        <w:t xml:space="preserve"> és az eredeti skandináv és germán mitológia nyomán íródott drámai költemény a jelenkor hatalmi struktúráira reflektál. A „felső száz” életének eseményei mellett az átlagembert is látjuk, de </w:t>
      </w:r>
      <w:proofErr w:type="gramStart"/>
      <w:r w:rsidR="006B2C17">
        <w:rPr>
          <w:rFonts w:ascii="Bookman Old Style" w:hAnsi="Bookman Old Style"/>
        </w:rPr>
        <w:t>csak</w:t>
      </w:r>
      <w:proofErr w:type="gramEnd"/>
      <w:r w:rsidR="006B2C17">
        <w:rPr>
          <w:rFonts w:ascii="Bookman Old Style" w:hAnsi="Bookman Old Style"/>
        </w:rPr>
        <w:t xml:space="preserve"> mint tömeg. </w:t>
      </w:r>
      <w:proofErr w:type="spellStart"/>
      <w:r w:rsidR="006B2C17">
        <w:rPr>
          <w:rFonts w:ascii="Bookman Old Style" w:hAnsi="Bookman Old Style"/>
        </w:rPr>
        <w:t>Brünhilde</w:t>
      </w:r>
      <w:proofErr w:type="spellEnd"/>
      <w:r w:rsidR="006B2C17">
        <w:rPr>
          <w:rFonts w:ascii="Bookman Old Style" w:hAnsi="Bookman Old Style"/>
        </w:rPr>
        <w:t xml:space="preserve">, Siegfried, </w:t>
      </w:r>
      <w:proofErr w:type="spellStart"/>
      <w:r w:rsidR="006B2C17">
        <w:rPr>
          <w:rFonts w:ascii="Bookman Old Style" w:hAnsi="Bookman Old Style"/>
        </w:rPr>
        <w:t>Günter</w:t>
      </w:r>
      <w:proofErr w:type="spellEnd"/>
      <w:r w:rsidR="006B2C17">
        <w:rPr>
          <w:rFonts w:ascii="Bookman Old Style" w:hAnsi="Bookman Old Style"/>
        </w:rPr>
        <w:t xml:space="preserve">, </w:t>
      </w:r>
      <w:proofErr w:type="spellStart"/>
      <w:r w:rsidR="006B2C17">
        <w:rPr>
          <w:rFonts w:ascii="Bookman Old Style" w:hAnsi="Bookman Old Style"/>
        </w:rPr>
        <w:t>Gutrune</w:t>
      </w:r>
      <w:proofErr w:type="spellEnd"/>
      <w:r w:rsidR="006B2C17">
        <w:rPr>
          <w:rFonts w:ascii="Bookman Old Style" w:hAnsi="Bookman Old Style"/>
        </w:rPr>
        <w:t xml:space="preserve"> és Hagen 21. századivá formálódtak </w:t>
      </w:r>
      <w:proofErr w:type="spellStart"/>
      <w:r w:rsidR="006B2C17">
        <w:rPr>
          <w:rFonts w:ascii="Bookman Old Style" w:hAnsi="Bookman Old Style"/>
        </w:rPr>
        <w:t>Térey</w:t>
      </w:r>
      <w:proofErr w:type="spellEnd"/>
      <w:r w:rsidR="006B2C17">
        <w:rPr>
          <w:rFonts w:ascii="Bookman Old Style" w:hAnsi="Bookman Old Style"/>
        </w:rPr>
        <w:t xml:space="preserve"> tolla alatt, így vállalati vezetőként, plázacicaként és modellügynökség vezetőjeként élik fényűző, kiüresedett életüket. Hagen a gyűlölet megtestesítője, ami az alacsonyabb beosztás és torz testalkat jutott miatt érzett kisebbrendűség érzésből fakad. Így a darab végére őrült pusztítóvá válik és bekövetkezik a posztmodern, cinikus értékvesztésbe süllyedt világ apokalipszise. </w:t>
      </w:r>
    </w:p>
    <w:p w14:paraId="2FB25750" w14:textId="1DA78169" w:rsidR="006B2C17" w:rsidRDefault="006B2C17" w:rsidP="00267B5A">
      <w:pPr>
        <w:spacing w:before="240" w:after="240" w:line="276" w:lineRule="auto"/>
        <w:jc w:val="both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t>Szabó Magda: Az a szép, fényes nap</w:t>
      </w:r>
    </w:p>
    <w:p w14:paraId="67CC6E9A" w14:textId="055C03C4" w:rsidR="006B2C17" w:rsidRPr="000C3351" w:rsidRDefault="00A85946" w:rsidP="00267B5A">
      <w:pPr>
        <w:spacing w:before="240" w:after="240" w:line="276" w:lineRule="auto"/>
        <w:jc w:val="both"/>
        <w:rPr>
          <w:rFonts w:ascii="Bookman Old Style" w:eastAsia="Times New Roman" w:hAnsi="Bookman Old Style" w:cs="Times New Roman"/>
          <w:i/>
          <w:color w:val="FF0000"/>
          <w:szCs w:val="24"/>
          <w:lang w:eastAsia="hu-HU"/>
        </w:rPr>
      </w:pPr>
      <w:r w:rsidRPr="000C3351">
        <w:rPr>
          <w:rFonts w:ascii="Bookman Old Style" w:eastAsia="Times New Roman" w:hAnsi="Bookman Old Style" w:cs="Times New Roman"/>
          <w:noProof/>
          <w:color w:val="FF0000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 wp14:anchorId="557D684E" wp14:editId="4072178F">
            <wp:simplePos x="0" y="0"/>
            <wp:positionH relativeFrom="column">
              <wp:posOffset>-6887</wp:posOffset>
            </wp:positionH>
            <wp:positionV relativeFrom="paragraph">
              <wp:posOffset>133985</wp:posOffset>
            </wp:positionV>
            <wp:extent cx="2540000" cy="3591560"/>
            <wp:effectExtent l="0" t="0" r="0" b="2540"/>
            <wp:wrapTight wrapText="bothSides">
              <wp:wrapPolygon edited="0">
                <wp:start x="0" y="0"/>
                <wp:lineTo x="0" y="21539"/>
                <wp:lineTo x="21492" y="21539"/>
                <wp:lineTo x="21492" y="0"/>
                <wp:lineTo x="0" y="0"/>
              </wp:wrapPolygon>
            </wp:wrapTight>
            <wp:docPr id="15" name="Kép 15" descr="A képen szöveg,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fa, kültéri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17" w:rsidRPr="000C3351">
        <w:rPr>
          <w:rFonts w:ascii="Bookman Old Style" w:eastAsia="Times New Roman" w:hAnsi="Bookman Old Style" w:cs="Times New Roman"/>
          <w:i/>
          <w:color w:val="FF0000"/>
          <w:szCs w:val="24"/>
          <w:lang w:eastAsia="hu-HU"/>
        </w:rPr>
        <w:t>„Csakhogy én életet szántam ennek a népnek nem halált.”</w:t>
      </w:r>
    </w:p>
    <w:p w14:paraId="00AA15BE" w14:textId="4150BD26" w:rsidR="00286A47" w:rsidRPr="000C3351" w:rsidRDefault="001D39DC" w:rsidP="000C3351">
      <w:pPr>
        <w:spacing w:before="240" w:after="240" w:line="276" w:lineRule="auto"/>
        <w:jc w:val="both"/>
        <w:rPr>
          <w:rFonts w:ascii="Bookman Old Style" w:eastAsia="Times New Roman" w:hAnsi="Bookman Old Style" w:cs="Times New Roman"/>
          <w:i/>
          <w:iCs/>
          <w:szCs w:val="24"/>
          <w:lang w:eastAsia="hu-HU"/>
        </w:rPr>
      </w:pPr>
      <w:r>
        <w:rPr>
          <w:rFonts w:ascii="Bookman Old Style" w:eastAsia="Times New Roman" w:hAnsi="Bookman Old Style" w:cs="Times New Roman"/>
          <w:szCs w:val="24"/>
          <w:lang w:eastAsia="hu-HU"/>
        </w:rPr>
        <w:t xml:space="preserve">994 őszén járunk, a magyar nép keresi az identitását Európában. A pogányság, az ősi hagyományok és a kereszténység melletti </w:t>
      </w:r>
      <w:proofErr w:type="spellStart"/>
      <w:r>
        <w:rPr>
          <w:rFonts w:ascii="Bookman Old Style" w:eastAsia="Times New Roman" w:hAnsi="Bookman Old Style" w:cs="Times New Roman"/>
          <w:szCs w:val="24"/>
          <w:lang w:eastAsia="hu-HU"/>
        </w:rPr>
        <w:t>elköteleződés</w:t>
      </w:r>
      <w:proofErr w:type="spellEnd"/>
      <w:r>
        <w:rPr>
          <w:rFonts w:ascii="Bookman Old Style" w:eastAsia="Times New Roman" w:hAnsi="Bookman Old Style" w:cs="Times New Roman"/>
          <w:szCs w:val="24"/>
          <w:lang w:eastAsia="hu-HU"/>
        </w:rPr>
        <w:t xml:space="preserve"> Géza fejedelemben egymással viaskodik. Végül a kereszténység látszata mellett dönt, mert hosszú</w:t>
      </w:r>
      <w:r w:rsidR="00CA6DB6">
        <w:rPr>
          <w:rFonts w:ascii="Bookman Old Style" w:eastAsia="Times New Roman" w:hAnsi="Bookman Old Style" w:cs="Times New Roman"/>
          <w:szCs w:val="24"/>
          <w:lang w:eastAsia="hu-HU"/>
        </w:rPr>
        <w:t xml:space="preserve"> </w:t>
      </w:r>
      <w:r>
        <w:rPr>
          <w:rFonts w:ascii="Bookman Old Style" w:eastAsia="Times New Roman" w:hAnsi="Bookman Old Style" w:cs="Times New Roman"/>
          <w:szCs w:val="24"/>
          <w:lang w:eastAsia="hu-HU"/>
        </w:rPr>
        <w:t>távon bízik abban, hogy a dicső múlt visszahozható</w:t>
      </w:r>
      <w:r w:rsidR="00CA6DB6">
        <w:rPr>
          <w:rFonts w:ascii="Bookman Old Style" w:eastAsia="Times New Roman" w:hAnsi="Bookman Old Style" w:cs="Times New Roman"/>
          <w:szCs w:val="24"/>
          <w:lang w:eastAsia="hu-HU"/>
        </w:rPr>
        <w:t xml:space="preserve">, </w:t>
      </w:r>
      <w:r>
        <w:rPr>
          <w:rFonts w:ascii="Bookman Old Style" w:eastAsia="Times New Roman" w:hAnsi="Bookman Old Style" w:cs="Times New Roman"/>
          <w:szCs w:val="24"/>
          <w:lang w:eastAsia="hu-HU"/>
        </w:rPr>
        <w:t xml:space="preserve">és a nép </w:t>
      </w:r>
      <w:r w:rsidR="00D63E67">
        <w:rPr>
          <w:rFonts w:ascii="Bookman Old Style" w:eastAsia="Times New Roman" w:hAnsi="Bookman Old Style" w:cs="Times New Roman"/>
          <w:szCs w:val="24"/>
          <w:lang w:eastAsia="hu-HU"/>
        </w:rPr>
        <w:t xml:space="preserve">újra </w:t>
      </w:r>
      <w:r>
        <w:rPr>
          <w:rFonts w:ascii="Bookman Old Style" w:eastAsia="Times New Roman" w:hAnsi="Bookman Old Style" w:cs="Times New Roman"/>
          <w:szCs w:val="24"/>
          <w:lang w:eastAsia="hu-HU"/>
        </w:rPr>
        <w:t xml:space="preserve">felemelkedhet, a tengerig hódíthat, csak két generációra van szükség a megerősödéshez. </w:t>
      </w:r>
      <w:r w:rsidR="00D63E67">
        <w:rPr>
          <w:rFonts w:ascii="Bookman Old Style" w:eastAsia="Times New Roman" w:hAnsi="Bookman Old Style" w:cs="Times New Roman"/>
          <w:szCs w:val="24"/>
          <w:lang w:eastAsia="hu-HU"/>
        </w:rPr>
        <w:t xml:space="preserve">Vajknak más a szándéka és ahogy Istvánná válik, a </w:t>
      </w:r>
      <w:proofErr w:type="spellStart"/>
      <w:r w:rsidR="00D63E67">
        <w:rPr>
          <w:rFonts w:ascii="Bookman Old Style" w:eastAsia="Times New Roman" w:hAnsi="Bookman Old Style" w:cs="Times New Roman"/>
          <w:szCs w:val="24"/>
          <w:lang w:eastAsia="hu-HU"/>
        </w:rPr>
        <w:t>lelke</w:t>
      </w:r>
      <w:proofErr w:type="spellEnd"/>
      <w:r w:rsidR="00D63E67">
        <w:rPr>
          <w:rFonts w:ascii="Bookman Old Style" w:eastAsia="Times New Roman" w:hAnsi="Bookman Old Style" w:cs="Times New Roman"/>
          <w:szCs w:val="24"/>
          <w:lang w:eastAsia="hu-HU"/>
        </w:rPr>
        <w:t xml:space="preserve"> is </w:t>
      </w:r>
      <w:r w:rsidR="000C3351">
        <w:rPr>
          <w:rFonts w:ascii="Bookman Old Style" w:eastAsia="Times New Roman" w:hAnsi="Bookman Old Style" w:cs="Times New Roman"/>
          <w:szCs w:val="24"/>
          <w:lang w:eastAsia="hu-HU"/>
        </w:rPr>
        <w:t>új</w:t>
      </w:r>
      <w:r w:rsidR="00D63E67">
        <w:rPr>
          <w:rFonts w:ascii="Bookman Old Style" w:eastAsia="Times New Roman" w:hAnsi="Bookman Old Style" w:cs="Times New Roman"/>
          <w:szCs w:val="24"/>
          <w:lang w:eastAsia="hu-HU"/>
        </w:rPr>
        <w:t xml:space="preserve"> irányba fordul. A régi sérelmek</w:t>
      </w:r>
      <w:r w:rsidR="001B2534">
        <w:rPr>
          <w:rFonts w:ascii="Bookman Old Style" w:eastAsia="Times New Roman" w:hAnsi="Bookman Old Style" w:cs="Times New Roman"/>
          <w:szCs w:val="24"/>
          <w:lang w:eastAsia="hu-HU"/>
        </w:rPr>
        <w:t>nek</w:t>
      </w:r>
      <w:r w:rsidR="00D63E67">
        <w:rPr>
          <w:rFonts w:ascii="Bookman Old Style" w:eastAsia="Times New Roman" w:hAnsi="Bookman Old Style" w:cs="Times New Roman"/>
          <w:szCs w:val="24"/>
          <w:lang w:eastAsia="hu-HU"/>
        </w:rPr>
        <w:t xml:space="preserve"> </w:t>
      </w:r>
      <w:r w:rsidR="00BB71E2">
        <w:rPr>
          <w:rFonts w:ascii="Bookman Old Style" w:eastAsia="Times New Roman" w:hAnsi="Bookman Old Style" w:cs="Times New Roman"/>
          <w:szCs w:val="24"/>
          <w:lang w:eastAsia="hu-HU"/>
        </w:rPr>
        <w:t>és a változás</w:t>
      </w:r>
      <w:r w:rsidR="001B2534">
        <w:rPr>
          <w:rFonts w:ascii="Bookman Old Style" w:eastAsia="Times New Roman" w:hAnsi="Bookman Old Style" w:cs="Times New Roman"/>
          <w:szCs w:val="24"/>
          <w:lang w:eastAsia="hu-HU"/>
        </w:rPr>
        <w:t xml:space="preserve">nak, apának és fiúnak konfliktusa ez a történet, amely Vajk keresztelése előtti napon játszódik. Géza nem tudja kiűzni a fejéből a régi pogány dalt, ami egy letűnt kort idéz fel: </w:t>
      </w:r>
      <w:r w:rsidR="001B2534" w:rsidRPr="00A85946">
        <w:rPr>
          <w:rFonts w:ascii="Bookman Old Style" w:eastAsia="Times New Roman" w:hAnsi="Bookman Old Style" w:cs="Times New Roman"/>
          <w:i/>
          <w:iCs/>
          <w:szCs w:val="24"/>
          <w:lang w:eastAsia="hu-HU"/>
        </w:rPr>
        <w:t>„Az a szép, fényes nap…”</w:t>
      </w:r>
      <w:r w:rsidR="00BB71E2" w:rsidRPr="00A85946">
        <w:rPr>
          <w:rFonts w:ascii="Bookman Old Style" w:eastAsia="Times New Roman" w:hAnsi="Bookman Old Style" w:cs="Times New Roman"/>
          <w:i/>
          <w:iCs/>
          <w:szCs w:val="24"/>
          <w:lang w:eastAsia="hu-HU"/>
        </w:rPr>
        <w:t xml:space="preserve"> </w:t>
      </w:r>
      <w:r w:rsidR="00C0724F" w:rsidRPr="00314DE1">
        <w:rPr>
          <w:rFonts w:ascii="Bookman Old Style" w:eastAsia="Times New Roman" w:hAnsi="Bookman Old Style" w:cs="Times New Roman"/>
          <w:i/>
          <w:noProof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8ACBF" wp14:editId="001F569F">
                <wp:simplePos x="0" y="0"/>
                <wp:positionH relativeFrom="margin">
                  <wp:posOffset>605155</wp:posOffset>
                </wp:positionH>
                <wp:positionV relativeFrom="page">
                  <wp:align>top</wp:align>
                </wp:positionV>
                <wp:extent cx="11034395" cy="94615"/>
                <wp:effectExtent l="2540" t="0" r="17145" b="1714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395" cy="94615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6D0A" id="Téglalap 4" o:spid="_x0000_s1026" style="position:absolute;margin-left:47.65pt;margin-top:0;width:868.85pt;height:7.4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" fillcolor="#a40000" strokecolor="#c00000" strokeweight="1pt">
                <w10:wrap anchorx="margin" anchory="page"/>
              </v:rect>
            </w:pict>
          </mc:Fallback>
        </mc:AlternateContent>
      </w:r>
      <w:r w:rsidR="00286A47" w:rsidRPr="00314DE1">
        <w:rPr>
          <w:rFonts w:ascii="Bookman Old Style" w:eastAsia="Times New Roman" w:hAnsi="Bookman Old Style" w:cs="Times New Roman"/>
          <w:i/>
          <w:noProof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A0C98" wp14:editId="3B81F3D8">
                <wp:simplePos x="0" y="0"/>
                <wp:positionH relativeFrom="margin">
                  <wp:posOffset>617220</wp:posOffset>
                </wp:positionH>
                <wp:positionV relativeFrom="paragraph">
                  <wp:posOffset>4402455</wp:posOffset>
                </wp:positionV>
                <wp:extent cx="11034715" cy="94933"/>
                <wp:effectExtent l="2540" t="0" r="17145" b="1714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D5C3D" id="Téglalap 3" o:spid="_x0000_s1026" style="position:absolute;margin-left:48.6pt;margin-top:346.65pt;width:868.9pt;height:7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" fillcolor="#a40000" strokecolor="#c00000" strokeweight="1pt">
                <w10:wrap anchorx="margin"/>
              </v:rect>
            </w:pict>
          </mc:Fallback>
        </mc:AlternateContent>
      </w:r>
    </w:p>
    <w:p w14:paraId="1810CF9A" w14:textId="77777777" w:rsidR="00286A47" w:rsidRDefault="00286A47" w:rsidP="003B0FBA">
      <w:pPr>
        <w:spacing w:before="240" w:after="240" w:line="276" w:lineRule="auto"/>
        <w:rPr>
          <w:rFonts w:ascii="Bookman Old Style" w:hAnsi="Bookman Old Style"/>
        </w:rPr>
      </w:pPr>
    </w:p>
    <w:p w14:paraId="5FFF7F76" w14:textId="16BB0B0B" w:rsidR="000C3351" w:rsidRDefault="000C3351" w:rsidP="000C3351">
      <w:pPr>
        <w:spacing w:before="240" w:after="240" w:line="276" w:lineRule="auto"/>
        <w:jc w:val="both"/>
        <w:rPr>
          <w:rFonts w:ascii="Bernard MT Condensed" w:eastAsia="Times New Roman" w:hAnsi="Bernard MT Condensed" w:cs="Times New Roman"/>
          <w:sz w:val="36"/>
          <w:szCs w:val="24"/>
          <w:lang w:eastAsia="hu-HU"/>
        </w:rPr>
      </w:pPr>
      <w:r>
        <w:rPr>
          <w:rFonts w:ascii="Bernard MT Condensed" w:eastAsia="Times New Roman" w:hAnsi="Bernard MT Condensed" w:cs="Times New Roman"/>
          <w:sz w:val="36"/>
          <w:szCs w:val="24"/>
          <w:lang w:eastAsia="hu-HU"/>
        </w:rPr>
        <w:lastRenderedPageBreak/>
        <w:t>Színház az egész színház!</w:t>
      </w:r>
    </w:p>
    <w:p w14:paraId="5B7D5F39" w14:textId="77777777" w:rsidR="007E530B" w:rsidRPr="00E03CA7" w:rsidRDefault="000C3351" w:rsidP="003B0FBA">
      <w:pPr>
        <w:spacing w:line="276" w:lineRule="auto"/>
        <w:rPr>
          <w:rFonts w:ascii="Bookman Old Style" w:hAnsi="Bookman Old Style"/>
          <w:i/>
          <w:iCs/>
          <w:color w:val="FF0000"/>
        </w:rPr>
      </w:pPr>
      <w:r w:rsidRPr="00E03CA7">
        <w:rPr>
          <w:rFonts w:ascii="Bookman Old Style" w:eastAsia="Times New Roman" w:hAnsi="Bookman Old Style" w:cs="Times New Roman"/>
          <w:i/>
          <w:iCs/>
          <w:noProof/>
          <w:color w:val="FF0000"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A1A66" wp14:editId="161AF1AA">
                <wp:simplePos x="0" y="0"/>
                <wp:positionH relativeFrom="margin">
                  <wp:posOffset>635000</wp:posOffset>
                </wp:positionH>
                <wp:positionV relativeFrom="paragraph">
                  <wp:posOffset>3994785</wp:posOffset>
                </wp:positionV>
                <wp:extent cx="11034715" cy="94933"/>
                <wp:effectExtent l="2540" t="0" r="17145" b="17145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64988" id="Téglalap 7" o:spid="_x0000_s1026" style="position:absolute;margin-left:50pt;margin-top:314.55pt;width:868.9pt;height:7.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" fillcolor="#a40000" strokecolor="#c00000" strokeweight="1pt">
                <w10:wrap anchorx="margin"/>
              </v:rect>
            </w:pict>
          </mc:Fallback>
        </mc:AlternateContent>
      </w:r>
      <w:r w:rsidR="00286A47" w:rsidRPr="00E03CA7">
        <w:rPr>
          <w:rFonts w:ascii="Bookman Old Style" w:eastAsia="Times New Roman" w:hAnsi="Bookman Old Style" w:cs="Times New Roman"/>
          <w:i/>
          <w:iCs/>
          <w:noProof/>
          <w:color w:val="FF0000"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46A08" wp14:editId="2414701A">
                <wp:simplePos x="0" y="0"/>
                <wp:positionH relativeFrom="margin">
                  <wp:posOffset>626745</wp:posOffset>
                </wp:positionH>
                <wp:positionV relativeFrom="paragraph">
                  <wp:posOffset>4257675</wp:posOffset>
                </wp:positionV>
                <wp:extent cx="11034715" cy="94933"/>
                <wp:effectExtent l="2540" t="0" r="17145" b="1714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A50A" id="Téglalap 5" o:spid="_x0000_s1026" style="position:absolute;margin-left:49.35pt;margin-top:335.25pt;width:868.9pt;height:7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" fillcolor="#a40000" strokecolor="#c00000" strokeweight="1pt">
                <w10:wrap anchorx="margin"/>
              </v:rect>
            </w:pict>
          </mc:Fallback>
        </mc:AlternateContent>
      </w:r>
      <w:r w:rsidR="00286A47" w:rsidRPr="00E03CA7">
        <w:rPr>
          <w:rFonts w:ascii="Bookman Old Style" w:eastAsia="Times New Roman" w:hAnsi="Bookman Old Style" w:cs="Times New Roman"/>
          <w:i/>
          <w:iCs/>
          <w:noProof/>
          <w:color w:val="FF0000"/>
          <w:sz w:val="48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1D5BF4" wp14:editId="79C7C460">
                <wp:simplePos x="0" y="0"/>
                <wp:positionH relativeFrom="margin">
                  <wp:posOffset>638175</wp:posOffset>
                </wp:positionH>
                <wp:positionV relativeFrom="paragraph">
                  <wp:posOffset>4171950</wp:posOffset>
                </wp:positionV>
                <wp:extent cx="11034715" cy="94933"/>
                <wp:effectExtent l="2540" t="0" r="17145" b="17145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34715" cy="94933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7D42F" id="Téglalap 6" o:spid="_x0000_s1026" style="position:absolute;margin-left:50.25pt;margin-top:328.5pt;width:868.9pt;height:7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" fillcolor="#a40000" strokecolor="#c00000" strokeweight="1pt">
                <w10:wrap anchorx="margin"/>
              </v:rect>
            </w:pict>
          </mc:Fallback>
        </mc:AlternateContent>
      </w:r>
      <w:r w:rsidRPr="00E03CA7">
        <w:rPr>
          <w:rFonts w:ascii="Bookman Old Style" w:hAnsi="Bookman Old Style"/>
          <w:i/>
          <w:iCs/>
          <w:color w:val="FF0000"/>
        </w:rPr>
        <w:t>A Nemzeti Színház idén különleges pályázatot hirdet</w:t>
      </w:r>
      <w:r w:rsidR="007E530B" w:rsidRPr="00E03CA7">
        <w:rPr>
          <w:rFonts w:ascii="Bookman Old Style" w:hAnsi="Bookman Old Style"/>
          <w:i/>
          <w:iCs/>
          <w:color w:val="FF0000"/>
        </w:rPr>
        <w:t>!</w:t>
      </w:r>
    </w:p>
    <w:p w14:paraId="2D9F40F7" w14:textId="4AC80797" w:rsidR="00286A47" w:rsidRDefault="000C3351" w:rsidP="003B0FBA">
      <w:p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 p</w:t>
      </w:r>
      <w:r w:rsidR="007E530B">
        <w:rPr>
          <w:rFonts w:ascii="Bookman Old Style" w:hAnsi="Bookman Old Style"/>
        </w:rPr>
        <w:t>rojekt négy</w:t>
      </w:r>
      <w:r>
        <w:rPr>
          <w:rFonts w:ascii="Bookman Old Style" w:hAnsi="Bookman Old Style"/>
        </w:rPr>
        <w:t xml:space="preserve"> pilléren nyugszik</w:t>
      </w:r>
      <w:r w:rsidR="007E530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egy kortárs író, </w:t>
      </w:r>
      <w:r w:rsidR="007E530B">
        <w:rPr>
          <w:rFonts w:ascii="Bookman Old Style" w:hAnsi="Bookman Old Style"/>
        </w:rPr>
        <w:t>a színház dolgozói, középiskolások és persze a nézőközönség által valósul</w:t>
      </w:r>
      <w:r w:rsidR="00EE78BF">
        <w:rPr>
          <w:rFonts w:ascii="Bookman Old Style" w:hAnsi="Bookman Old Style"/>
        </w:rPr>
        <w:t xml:space="preserve"> majd meg.</w:t>
      </w:r>
    </w:p>
    <w:p w14:paraId="0B484026" w14:textId="606BC84F" w:rsidR="007E530B" w:rsidRDefault="007E530B" w:rsidP="003B0FBA">
      <w:p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</w:t>
      </w:r>
      <w:r w:rsidR="00FD01F9">
        <w:rPr>
          <w:rFonts w:ascii="Bookman Old Style" w:hAnsi="Bookman Old Style"/>
        </w:rPr>
        <w:t>projekt</w:t>
      </w:r>
      <w:r>
        <w:rPr>
          <w:rFonts w:ascii="Bookman Old Style" w:hAnsi="Bookman Old Style"/>
        </w:rPr>
        <w:t xml:space="preserve"> három részből áll:</w:t>
      </w:r>
    </w:p>
    <w:p w14:paraId="62FC006A" w14:textId="0D32A83B" w:rsidR="007E530B" w:rsidRPr="00EE78BF" w:rsidRDefault="007E530B" w:rsidP="007E530B">
      <w:pPr>
        <w:pStyle w:val="Listaszerbekezds"/>
        <w:numPr>
          <w:ilvl w:val="0"/>
          <w:numId w:val="1"/>
        </w:numPr>
        <w:spacing w:line="276" w:lineRule="auto"/>
        <w:rPr>
          <w:rFonts w:ascii="Bookman Old Style" w:hAnsi="Bookman Old Style"/>
          <w:i/>
          <w:iCs/>
        </w:rPr>
      </w:pPr>
      <w:r w:rsidRPr="00EE78BF">
        <w:rPr>
          <w:rFonts w:ascii="Bookman Old Style" w:hAnsi="Bookman Old Style"/>
          <w:i/>
          <w:iCs/>
        </w:rPr>
        <w:t>Novellapályázat középiskolásoknak</w:t>
      </w:r>
    </w:p>
    <w:p w14:paraId="6B6CA2CB" w14:textId="21D2108C" w:rsidR="007E530B" w:rsidRDefault="007E530B" w:rsidP="007E530B">
      <w:pPr>
        <w:pStyle w:val="Listaszerbekezds"/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Nemzeti Színház felkér </w:t>
      </w:r>
      <w:r w:rsidR="00EE78BF">
        <w:rPr>
          <w:rFonts w:ascii="Bookman Old Style" w:hAnsi="Bookman Old Style"/>
        </w:rPr>
        <w:t>egy kortárs írót, akinek egy kiválasztott novelláskötetéhez kapcsolódik a feladat. A jelentkezőknek írniuk kell egy novellát, amelyik illeszkedik a kötetbe. A beküldött pályaműveket szakmai zs</w:t>
      </w:r>
      <w:r w:rsidR="00CA6DB6">
        <w:rPr>
          <w:rFonts w:ascii="Bookman Old Style" w:hAnsi="Bookman Old Style"/>
        </w:rPr>
        <w:t>ű</w:t>
      </w:r>
      <w:r w:rsidR="00EE78BF">
        <w:rPr>
          <w:rFonts w:ascii="Bookman Old Style" w:hAnsi="Bookman Old Style"/>
        </w:rPr>
        <w:t>ri fogja pontozni, majd a legjobb ötöt kiválasztani. A nyertesek értékes jutalmakban részesülnek</w:t>
      </w:r>
      <w:r w:rsidR="00CA6DB6">
        <w:rPr>
          <w:rFonts w:ascii="Bookman Old Style" w:hAnsi="Bookman Old Style"/>
        </w:rPr>
        <w:t>,</w:t>
      </w:r>
      <w:r w:rsidR="00EE78BF">
        <w:rPr>
          <w:rFonts w:ascii="Bookman Old Style" w:hAnsi="Bookman Old Style"/>
        </w:rPr>
        <w:t xml:space="preserve"> és lehetőséget kapnak a kötet szerzőjével együtt</w:t>
      </w:r>
      <w:r w:rsidR="00FD01F9">
        <w:rPr>
          <w:rFonts w:ascii="Bookman Old Style" w:hAnsi="Bookman Old Style"/>
        </w:rPr>
        <w:t xml:space="preserve"> </w:t>
      </w:r>
      <w:r w:rsidR="00EE78BF">
        <w:rPr>
          <w:rFonts w:ascii="Bookman Old Style" w:hAnsi="Bookman Old Style"/>
        </w:rPr>
        <w:t xml:space="preserve">dolgozni. </w:t>
      </w:r>
    </w:p>
    <w:p w14:paraId="6328C760" w14:textId="2CFF90DA" w:rsidR="007E530B" w:rsidRDefault="007E530B" w:rsidP="007E530B">
      <w:pPr>
        <w:pStyle w:val="Listaszerbekezds"/>
        <w:numPr>
          <w:ilvl w:val="0"/>
          <w:numId w:val="1"/>
        </w:numPr>
        <w:spacing w:line="276" w:lineRule="auto"/>
        <w:rPr>
          <w:rFonts w:ascii="Bookman Old Style" w:hAnsi="Bookman Old Style"/>
          <w:i/>
          <w:iCs/>
        </w:rPr>
      </w:pPr>
      <w:r w:rsidRPr="00EE78BF">
        <w:rPr>
          <w:rFonts w:ascii="Bookman Old Style" w:hAnsi="Bookman Old Style"/>
          <w:i/>
          <w:iCs/>
        </w:rPr>
        <w:t xml:space="preserve">Közös munka </w:t>
      </w:r>
    </w:p>
    <w:p w14:paraId="6364D482" w14:textId="64FE592C" w:rsidR="00EE78BF" w:rsidRPr="00EE78BF" w:rsidRDefault="00EE78BF" w:rsidP="00EE78BF">
      <w:pPr>
        <w:pStyle w:val="Listaszerbekezds"/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kiválasztott diákok </w:t>
      </w:r>
      <w:r w:rsidR="007D762F">
        <w:rPr>
          <w:rFonts w:ascii="Bookman Old Style" w:hAnsi="Bookman Old Style"/>
        </w:rPr>
        <w:t xml:space="preserve">a pályázat során bebizonyították kreativitásukat és íráskészségüket, ezért lehetőséget kapnak a felkért kortárs </w:t>
      </w:r>
      <w:r>
        <w:rPr>
          <w:rFonts w:ascii="Bookman Old Style" w:hAnsi="Bookman Old Style"/>
        </w:rPr>
        <w:t>író</w:t>
      </w:r>
      <w:r w:rsidR="007D762F">
        <w:rPr>
          <w:rFonts w:ascii="Bookman Old Style" w:hAnsi="Bookman Old Style"/>
        </w:rPr>
        <w:t>val közösen létrehozni egy különleges színházi produkciót.</w:t>
      </w:r>
      <w:r>
        <w:rPr>
          <w:rFonts w:ascii="Bookman Old Style" w:hAnsi="Bookman Old Style"/>
        </w:rPr>
        <w:t xml:space="preserve"> </w:t>
      </w:r>
      <w:r w:rsidR="007D762F">
        <w:rPr>
          <w:rFonts w:ascii="Bookman Old Style" w:hAnsi="Bookman Old Style"/>
        </w:rPr>
        <w:t>K</w:t>
      </w:r>
      <w:r>
        <w:rPr>
          <w:rFonts w:ascii="Bookman Old Style" w:hAnsi="Bookman Old Style"/>
        </w:rPr>
        <w:t xml:space="preserve">örülbelül két hónapig </w:t>
      </w:r>
      <w:r w:rsidR="007D762F">
        <w:rPr>
          <w:rFonts w:ascii="Bookman Old Style" w:hAnsi="Bookman Old Style"/>
        </w:rPr>
        <w:t xml:space="preserve">fognak </w:t>
      </w:r>
      <w:r w:rsidR="00E03CA7">
        <w:rPr>
          <w:rFonts w:ascii="Bookman Old Style" w:hAnsi="Bookman Old Style"/>
        </w:rPr>
        <w:t xml:space="preserve">rajta </w:t>
      </w:r>
      <w:r>
        <w:rPr>
          <w:rFonts w:ascii="Bookman Old Style" w:hAnsi="Bookman Old Style"/>
        </w:rPr>
        <w:t>dolgozni</w:t>
      </w:r>
      <w:r w:rsidR="00CA6DB6">
        <w:rPr>
          <w:rFonts w:ascii="Bookman Old Style" w:hAnsi="Bookman Old Style"/>
        </w:rPr>
        <w:t>,</w:t>
      </w:r>
      <w:r w:rsidR="00E03CA7">
        <w:rPr>
          <w:rFonts w:ascii="Bookman Old Style" w:hAnsi="Bookman Old Style"/>
        </w:rPr>
        <w:t xml:space="preserve"> és </w:t>
      </w:r>
      <w:r w:rsidR="007D762F">
        <w:rPr>
          <w:rFonts w:ascii="Bookman Old Style" w:hAnsi="Bookman Old Style"/>
        </w:rPr>
        <w:t xml:space="preserve">a következő a koncepció: </w:t>
      </w:r>
      <w:r w:rsidR="00E03CA7">
        <w:rPr>
          <w:rFonts w:ascii="Bookman Old Style" w:hAnsi="Bookman Old Style"/>
        </w:rPr>
        <w:t xml:space="preserve">a darabban </w:t>
      </w:r>
      <w:r w:rsidR="007D762F">
        <w:rPr>
          <w:rFonts w:ascii="Bookman Old Style" w:hAnsi="Bookman Old Style"/>
        </w:rPr>
        <w:t>lakásszínház</w:t>
      </w:r>
      <w:r w:rsidR="00CA6DB6">
        <w:rPr>
          <w:rFonts w:ascii="Bookman Old Style" w:hAnsi="Bookman Old Style"/>
        </w:rPr>
        <w:t>-</w:t>
      </w:r>
      <w:r w:rsidR="007D762F">
        <w:rPr>
          <w:rFonts w:ascii="Bookman Old Style" w:hAnsi="Bookman Old Style"/>
        </w:rPr>
        <w:t>mintá</w:t>
      </w:r>
      <w:r w:rsidR="00CA6DB6">
        <w:rPr>
          <w:rFonts w:ascii="Bookman Old Style" w:hAnsi="Bookman Old Style"/>
        </w:rPr>
        <w:t>ra</w:t>
      </w:r>
      <w:r w:rsidR="007D762F">
        <w:rPr>
          <w:rFonts w:ascii="Bookman Old Style" w:hAnsi="Bookman Old Style"/>
        </w:rPr>
        <w:t xml:space="preserve"> a Nemzeti Színház termein </w:t>
      </w:r>
      <w:proofErr w:type="spellStart"/>
      <w:r w:rsidR="007D762F">
        <w:rPr>
          <w:rFonts w:ascii="Bookman Old Style" w:hAnsi="Bookman Old Style"/>
        </w:rPr>
        <w:t>végigmenve</w:t>
      </w:r>
      <w:proofErr w:type="spellEnd"/>
      <w:r w:rsidR="007D762F">
        <w:rPr>
          <w:rFonts w:ascii="Bookman Old Style" w:hAnsi="Bookman Old Style"/>
        </w:rPr>
        <w:t xml:space="preserve"> ismerhetik meg a nézők a színház történetét, kiemelkedő alakjait. Minden egyéb részletet ők dolgoznak ki</w:t>
      </w:r>
      <w:r w:rsidR="00CA6DB6">
        <w:rPr>
          <w:rFonts w:ascii="Bookman Old Style" w:hAnsi="Bookman Old Style"/>
        </w:rPr>
        <w:t xml:space="preserve">, </w:t>
      </w:r>
      <w:r w:rsidR="007D762F">
        <w:rPr>
          <w:rFonts w:ascii="Bookman Old Style" w:hAnsi="Bookman Old Style"/>
        </w:rPr>
        <w:t>és az előadásba bevonhatják a színház jelenlegi színészeit, dolgozóit</w:t>
      </w:r>
      <w:r w:rsidR="00CA6DB6">
        <w:rPr>
          <w:rFonts w:ascii="Bookman Old Style" w:hAnsi="Bookman Old Style"/>
        </w:rPr>
        <w:t>,</w:t>
      </w:r>
      <w:r w:rsidR="007D762F">
        <w:rPr>
          <w:rFonts w:ascii="Bookman Old Style" w:hAnsi="Bookman Old Style"/>
        </w:rPr>
        <w:t xml:space="preserve"> </w:t>
      </w:r>
      <w:r w:rsidR="00CA6DB6">
        <w:rPr>
          <w:rFonts w:ascii="Bookman Old Style" w:hAnsi="Bookman Old Style"/>
        </w:rPr>
        <w:t>valamint</w:t>
      </w:r>
      <w:r w:rsidR="007D762F">
        <w:rPr>
          <w:rFonts w:ascii="Bookman Old Style" w:hAnsi="Bookman Old Style"/>
        </w:rPr>
        <w:t xml:space="preserve"> használhatják a színház összes termét. </w:t>
      </w:r>
    </w:p>
    <w:p w14:paraId="69FAFB50" w14:textId="48E41448" w:rsidR="007E530B" w:rsidRDefault="007E530B" w:rsidP="007E530B">
      <w:pPr>
        <w:pStyle w:val="Listaszerbekezds"/>
        <w:numPr>
          <w:ilvl w:val="0"/>
          <w:numId w:val="1"/>
        </w:numPr>
        <w:spacing w:line="276" w:lineRule="auto"/>
        <w:rPr>
          <w:rFonts w:ascii="Bookman Old Style" w:hAnsi="Bookman Old Style"/>
          <w:i/>
          <w:iCs/>
        </w:rPr>
      </w:pPr>
      <w:r w:rsidRPr="007D762F">
        <w:rPr>
          <w:rFonts w:ascii="Bookman Old Style" w:hAnsi="Bookman Old Style"/>
          <w:i/>
          <w:iCs/>
        </w:rPr>
        <w:t>Megvalósítás</w:t>
      </w:r>
    </w:p>
    <w:p w14:paraId="70EADE67" w14:textId="4C7AF121" w:rsidR="007D762F" w:rsidRDefault="007D762F" w:rsidP="007D762F">
      <w:pPr>
        <w:pStyle w:val="Listaszerbekezds"/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 premier körülbelül februárban lesz</w:t>
      </w:r>
      <w:r w:rsidR="00CA6DB6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és legalább nyolc alkalommal játs</w:t>
      </w:r>
      <w:r w:rsidR="00CA6DB6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zák majd</w:t>
      </w:r>
      <w:r w:rsidR="00FD01F9">
        <w:rPr>
          <w:rFonts w:ascii="Bookman Old Style" w:hAnsi="Bookman Old Style"/>
        </w:rPr>
        <w:t xml:space="preserve"> a darabot, de ennél több előadás is elképzelhető.</w:t>
      </w:r>
      <w:r>
        <w:rPr>
          <w:rFonts w:ascii="Bookman Old Style" w:hAnsi="Bookman Old Style"/>
        </w:rPr>
        <w:t xml:space="preserve"> </w:t>
      </w:r>
      <w:r w:rsidR="00FD01F9">
        <w:rPr>
          <w:rFonts w:ascii="Bookman Old Style" w:hAnsi="Bookman Old Style"/>
        </w:rPr>
        <w:t>A produkció 2-3 óra hosszú lesz</w:t>
      </w:r>
      <w:r w:rsidR="00CA6DB6">
        <w:rPr>
          <w:rFonts w:ascii="Bookman Old Style" w:hAnsi="Bookman Old Style"/>
        </w:rPr>
        <w:t>,</w:t>
      </w:r>
      <w:r w:rsidR="00FD01F9">
        <w:rPr>
          <w:rFonts w:ascii="Bookman Old Style" w:hAnsi="Bookman Old Style"/>
        </w:rPr>
        <w:t xml:space="preserve"> és természetesen az alkotók bármikor részt vehetnek rajta családjaikkal közösen. </w:t>
      </w:r>
    </w:p>
    <w:p w14:paraId="7BF3E0E1" w14:textId="1781585A" w:rsidR="00FD01F9" w:rsidRPr="00E03CA7" w:rsidRDefault="00FD01F9" w:rsidP="00FD01F9">
      <w:pPr>
        <w:spacing w:line="276" w:lineRule="auto"/>
        <w:rPr>
          <w:rFonts w:ascii="Bookman Old Style" w:hAnsi="Bookman Old Style"/>
          <w:i/>
          <w:iCs/>
          <w:color w:val="FF0000"/>
        </w:rPr>
      </w:pPr>
      <w:r w:rsidRPr="00E03CA7">
        <w:rPr>
          <w:rFonts w:ascii="Bookman Old Style" w:hAnsi="Bookman Old Style"/>
          <w:i/>
          <w:iCs/>
          <w:color w:val="FF0000"/>
        </w:rPr>
        <w:t>HA ÉRDEKEL A SZÍNHÁZCSINÁLÁS, ÍRÁS, ALKOTÁS, JELENTKEZZ OKTÓBER ELSEJÉIG!</w:t>
      </w:r>
    </w:p>
    <w:sectPr w:rsidR="00FD01F9" w:rsidRPr="00E03C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42370" w14:textId="77777777" w:rsidR="00723690" w:rsidRDefault="00723690" w:rsidP="00A85946">
      <w:pPr>
        <w:spacing w:after="0" w:line="240" w:lineRule="auto"/>
      </w:pPr>
      <w:r>
        <w:separator/>
      </w:r>
    </w:p>
  </w:endnote>
  <w:endnote w:type="continuationSeparator" w:id="0">
    <w:p w14:paraId="42BF5F97" w14:textId="77777777" w:rsidR="00723690" w:rsidRDefault="00723690" w:rsidP="00A85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93141" w14:textId="77777777" w:rsidR="00A85946" w:rsidRDefault="00A8594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E9D89" w14:textId="77777777" w:rsidR="00A85946" w:rsidRDefault="00A8594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A85E0" w14:textId="77777777" w:rsidR="00A85946" w:rsidRDefault="00A859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D47F2" w14:textId="77777777" w:rsidR="00723690" w:rsidRDefault="00723690" w:rsidP="00A85946">
      <w:pPr>
        <w:spacing w:after="0" w:line="240" w:lineRule="auto"/>
      </w:pPr>
      <w:r>
        <w:separator/>
      </w:r>
    </w:p>
  </w:footnote>
  <w:footnote w:type="continuationSeparator" w:id="0">
    <w:p w14:paraId="27ACEAF6" w14:textId="77777777" w:rsidR="00723690" w:rsidRDefault="00723690" w:rsidP="00A85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54F21" w14:textId="77777777" w:rsidR="00A85946" w:rsidRDefault="00A8594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5F004" w14:textId="77777777" w:rsidR="00A85946" w:rsidRDefault="00A8594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02FE0" w14:textId="77777777" w:rsidR="00A85946" w:rsidRDefault="00A8594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C64969"/>
    <w:multiLevelType w:val="hybridMultilevel"/>
    <w:tmpl w:val="508217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05"/>
    <w:rsid w:val="000C3351"/>
    <w:rsid w:val="001B1C66"/>
    <w:rsid w:val="001B2534"/>
    <w:rsid w:val="001D39DC"/>
    <w:rsid w:val="001E5D9B"/>
    <w:rsid w:val="001F24F2"/>
    <w:rsid w:val="00267B5A"/>
    <w:rsid w:val="00286A47"/>
    <w:rsid w:val="00314DE1"/>
    <w:rsid w:val="00377D25"/>
    <w:rsid w:val="003B0FBA"/>
    <w:rsid w:val="003C6E12"/>
    <w:rsid w:val="00425C07"/>
    <w:rsid w:val="0049193E"/>
    <w:rsid w:val="004E3CED"/>
    <w:rsid w:val="005556B1"/>
    <w:rsid w:val="005B2677"/>
    <w:rsid w:val="005D3D69"/>
    <w:rsid w:val="006B2C17"/>
    <w:rsid w:val="00723690"/>
    <w:rsid w:val="007443AF"/>
    <w:rsid w:val="00744F94"/>
    <w:rsid w:val="007D762F"/>
    <w:rsid w:val="007E530B"/>
    <w:rsid w:val="00911066"/>
    <w:rsid w:val="00941034"/>
    <w:rsid w:val="00941DA6"/>
    <w:rsid w:val="009A6DCA"/>
    <w:rsid w:val="00A85946"/>
    <w:rsid w:val="00A9200D"/>
    <w:rsid w:val="00A976D2"/>
    <w:rsid w:val="00B051F6"/>
    <w:rsid w:val="00B70DB9"/>
    <w:rsid w:val="00BB71E2"/>
    <w:rsid w:val="00C0724F"/>
    <w:rsid w:val="00CA6DB6"/>
    <w:rsid w:val="00D63E67"/>
    <w:rsid w:val="00DF0AC6"/>
    <w:rsid w:val="00E03CA7"/>
    <w:rsid w:val="00E81B3A"/>
    <w:rsid w:val="00E86A05"/>
    <w:rsid w:val="00EA5263"/>
    <w:rsid w:val="00EB7087"/>
    <w:rsid w:val="00EE78BF"/>
    <w:rsid w:val="00F07742"/>
    <w:rsid w:val="00F43F9D"/>
    <w:rsid w:val="00FD01F9"/>
    <w:rsid w:val="00FD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44477"/>
  <w15:chartTrackingRefBased/>
  <w15:docId w15:val="{998F8222-8040-448B-BE0F-77DC582B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8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85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85946"/>
  </w:style>
  <w:style w:type="paragraph" w:styleId="llb">
    <w:name w:val="footer"/>
    <w:basedOn w:val="Norml"/>
    <w:link w:val="llbChar"/>
    <w:uiPriority w:val="99"/>
    <w:unhideWhenUsed/>
    <w:rsid w:val="00A85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85946"/>
  </w:style>
  <w:style w:type="paragraph" w:styleId="Listaszerbekezds">
    <w:name w:val="List Paragraph"/>
    <w:basedOn w:val="Norml"/>
    <w:uiPriority w:val="34"/>
    <w:qFormat/>
    <w:rsid w:val="007E5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4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9A252-9A77-49DB-976F-1B2988896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775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</dc:creator>
  <cp:keywords/>
  <dc:description/>
  <cp:lastModifiedBy>Wettstein Albert</cp:lastModifiedBy>
  <cp:revision>4</cp:revision>
  <dcterms:created xsi:type="dcterms:W3CDTF">2021-05-02T18:40:00Z</dcterms:created>
  <dcterms:modified xsi:type="dcterms:W3CDTF">2021-05-02T19:23:00Z</dcterms:modified>
</cp:coreProperties>
</file>