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8D" w:rsidRDefault="00FD0EBA" w:rsidP="00FD0EBA">
      <w:pPr>
        <w:pStyle w:val="Szvegtrzs"/>
        <w:spacing w:before="58"/>
        <w:ind w:left="0" w:right="-4"/>
        <w:jc w:val="center"/>
        <w:rPr>
          <w:rFonts w:ascii="Book Antiqua" w:hAnsi="Book Antiqua"/>
          <w:b/>
          <w:sz w:val="26"/>
          <w:szCs w:val="26"/>
        </w:rPr>
      </w:pPr>
      <w:r w:rsidRPr="00FD0EBA">
        <w:rPr>
          <w:rFonts w:ascii="Book Antiqua" w:hAnsi="Book Antiqua"/>
          <w:b/>
          <w:sz w:val="26"/>
          <w:szCs w:val="26"/>
        </w:rPr>
        <w:t>A</w:t>
      </w:r>
      <w:r w:rsidRPr="00FD0EBA">
        <w:rPr>
          <w:rFonts w:ascii="Book Antiqua" w:hAnsi="Book Antiqua"/>
          <w:b/>
          <w:spacing w:val="-4"/>
          <w:sz w:val="26"/>
          <w:szCs w:val="26"/>
        </w:rPr>
        <w:t xml:space="preserve"> </w:t>
      </w:r>
      <w:r w:rsidRPr="00FD0EBA">
        <w:rPr>
          <w:rFonts w:ascii="Book Antiqua" w:hAnsi="Book Antiqua"/>
          <w:b/>
          <w:sz w:val="26"/>
          <w:szCs w:val="26"/>
        </w:rPr>
        <w:t>Bánk</w:t>
      </w:r>
      <w:r w:rsidRPr="00FD0EBA">
        <w:rPr>
          <w:rFonts w:ascii="Book Antiqua" w:hAnsi="Book Antiqua"/>
          <w:b/>
          <w:spacing w:val="-1"/>
          <w:sz w:val="26"/>
          <w:szCs w:val="26"/>
        </w:rPr>
        <w:t xml:space="preserve"> </w:t>
      </w:r>
      <w:r w:rsidRPr="00FD0EBA">
        <w:rPr>
          <w:rFonts w:ascii="Book Antiqua" w:hAnsi="Book Antiqua"/>
          <w:b/>
          <w:sz w:val="26"/>
          <w:szCs w:val="26"/>
        </w:rPr>
        <w:t>bán</w:t>
      </w:r>
      <w:r w:rsidRPr="00FD0EBA">
        <w:rPr>
          <w:rFonts w:ascii="Book Antiqua" w:hAnsi="Book Antiqua"/>
          <w:b/>
          <w:spacing w:val="-1"/>
          <w:sz w:val="26"/>
          <w:szCs w:val="26"/>
        </w:rPr>
        <w:t xml:space="preserve"> </w:t>
      </w:r>
      <w:r w:rsidRPr="00FD0EBA">
        <w:rPr>
          <w:rFonts w:ascii="Book Antiqua" w:hAnsi="Book Antiqua"/>
          <w:b/>
          <w:sz w:val="26"/>
          <w:szCs w:val="26"/>
        </w:rPr>
        <w:t>esszenciája</w:t>
      </w:r>
    </w:p>
    <w:p w:rsidR="00FD0EBA" w:rsidRPr="00FD0EBA" w:rsidRDefault="00FD0EBA" w:rsidP="00FD0EBA">
      <w:pPr>
        <w:pStyle w:val="Szvegtrzs"/>
        <w:spacing w:before="58"/>
        <w:ind w:left="0" w:right="-4"/>
        <w:jc w:val="center"/>
        <w:rPr>
          <w:rFonts w:ascii="Book Antiqua" w:hAnsi="Book Antiqua"/>
          <w:b/>
          <w:sz w:val="26"/>
          <w:szCs w:val="26"/>
        </w:rPr>
      </w:pPr>
    </w:p>
    <w:p w:rsidR="0000218D" w:rsidRPr="00FD0EBA" w:rsidRDefault="00FD0EBA" w:rsidP="00FD0EBA">
      <w:pPr>
        <w:pStyle w:val="Szvegtrzs"/>
        <w:spacing w:line="360" w:lineRule="auto"/>
        <w:ind w:left="-284" w:right="-147" w:firstLine="284"/>
        <w:jc w:val="both"/>
        <w:rPr>
          <w:rFonts w:ascii="Book Antiqua" w:hAnsi="Book Antiqua"/>
        </w:rPr>
      </w:pPr>
      <w:r w:rsidRPr="00FD0EBA">
        <w:rPr>
          <w:rFonts w:ascii="Book Antiqua" w:hAnsi="Book Antiqua"/>
        </w:rPr>
        <w:t>Mindannyian</w:t>
      </w:r>
      <w:r w:rsidRPr="00FD0EBA">
        <w:rPr>
          <w:rFonts w:ascii="Book Antiqua" w:hAnsi="Book Antiqua"/>
          <w:spacing w:val="45"/>
        </w:rPr>
        <w:t xml:space="preserve"> </w:t>
      </w:r>
      <w:r w:rsidRPr="00FD0EBA">
        <w:rPr>
          <w:rFonts w:ascii="Book Antiqua" w:hAnsi="Book Antiqua"/>
        </w:rPr>
        <w:t>tisztában</w:t>
      </w:r>
      <w:r w:rsidRPr="00FD0EBA">
        <w:rPr>
          <w:rFonts w:ascii="Book Antiqua" w:hAnsi="Book Antiqua"/>
          <w:spacing w:val="45"/>
        </w:rPr>
        <w:t xml:space="preserve"> </w:t>
      </w:r>
      <w:r w:rsidRPr="00FD0EBA">
        <w:rPr>
          <w:rFonts w:ascii="Book Antiqua" w:hAnsi="Book Antiqua"/>
        </w:rPr>
        <w:t>vagyunk</w:t>
      </w:r>
      <w:r w:rsidRPr="00FD0EBA">
        <w:rPr>
          <w:rFonts w:ascii="Book Antiqua" w:hAnsi="Book Antiqua"/>
          <w:spacing w:val="47"/>
        </w:rPr>
        <w:t xml:space="preserve"> </w:t>
      </w:r>
      <w:r w:rsidRPr="00FD0EBA">
        <w:rPr>
          <w:rFonts w:ascii="Book Antiqua" w:hAnsi="Book Antiqua"/>
        </w:rPr>
        <w:t>az</w:t>
      </w:r>
      <w:r w:rsidRPr="00FD0EBA">
        <w:rPr>
          <w:rFonts w:ascii="Book Antiqua" w:hAnsi="Book Antiqua"/>
          <w:spacing w:val="45"/>
        </w:rPr>
        <w:t xml:space="preserve"> </w:t>
      </w:r>
      <w:r w:rsidRPr="00FD0EBA">
        <w:rPr>
          <w:rFonts w:ascii="Book Antiqua" w:hAnsi="Book Antiqua"/>
        </w:rPr>
        <w:t>esszencia</w:t>
      </w:r>
      <w:r w:rsidRPr="00FD0EBA">
        <w:rPr>
          <w:rFonts w:ascii="Book Antiqua" w:hAnsi="Book Antiqua"/>
          <w:spacing w:val="45"/>
        </w:rPr>
        <w:t xml:space="preserve"> </w:t>
      </w:r>
      <w:r w:rsidRPr="00FD0EBA">
        <w:rPr>
          <w:rFonts w:ascii="Book Antiqua" w:hAnsi="Book Antiqua"/>
        </w:rPr>
        <w:t>szó</w:t>
      </w:r>
      <w:r w:rsidRPr="00FD0EBA">
        <w:rPr>
          <w:rFonts w:ascii="Book Antiqua" w:hAnsi="Book Antiqua"/>
          <w:spacing w:val="43"/>
        </w:rPr>
        <w:t xml:space="preserve"> </w:t>
      </w:r>
      <w:r w:rsidRPr="00FD0EBA">
        <w:rPr>
          <w:rFonts w:ascii="Book Antiqua" w:hAnsi="Book Antiqua"/>
        </w:rPr>
        <w:t>jelentésével,</w:t>
      </w:r>
      <w:r w:rsidRPr="00FD0EBA">
        <w:rPr>
          <w:rFonts w:ascii="Book Antiqua" w:hAnsi="Book Antiqua"/>
          <w:spacing w:val="46"/>
        </w:rPr>
        <w:t xml:space="preserve"> </w:t>
      </w:r>
      <w:r w:rsidRPr="00FD0EBA">
        <w:rPr>
          <w:rFonts w:ascii="Book Antiqua" w:hAnsi="Book Antiqua"/>
        </w:rPr>
        <w:t>“</w:t>
      </w:r>
      <w:r w:rsidRPr="00FD0EBA">
        <w:rPr>
          <w:rFonts w:ascii="Book Antiqua" w:hAnsi="Book Antiqua"/>
          <w:i/>
        </w:rPr>
        <w:t>valaminek</w:t>
      </w:r>
      <w:r w:rsidRPr="00FD0EBA">
        <w:rPr>
          <w:rFonts w:ascii="Book Antiqua" w:hAnsi="Book Antiqua"/>
          <w:i/>
          <w:spacing w:val="48"/>
        </w:rPr>
        <w:t xml:space="preserve"> </w:t>
      </w:r>
      <w:r w:rsidRPr="00FD0EBA">
        <w:rPr>
          <w:rFonts w:ascii="Book Antiqua" w:hAnsi="Book Antiqua"/>
          <w:i/>
        </w:rPr>
        <w:t>a</w:t>
      </w:r>
      <w:r w:rsidRPr="00FD0EBA">
        <w:rPr>
          <w:rFonts w:ascii="Book Antiqua" w:hAnsi="Book Antiqua"/>
          <w:i/>
          <w:spacing w:val="45"/>
        </w:rPr>
        <w:t xml:space="preserve"> </w:t>
      </w:r>
      <w:r w:rsidRPr="00FD0EBA">
        <w:rPr>
          <w:rFonts w:ascii="Book Antiqua" w:hAnsi="Book Antiqua"/>
          <w:i/>
        </w:rPr>
        <w:t>veleje</w:t>
      </w:r>
      <w:r w:rsidRPr="00FD0EBA">
        <w:rPr>
          <w:rFonts w:ascii="Book Antiqua" w:hAnsi="Book Antiqua"/>
        </w:rPr>
        <w:t>”.</w:t>
      </w:r>
      <w:r w:rsidRPr="00FD0EBA">
        <w:rPr>
          <w:rFonts w:ascii="Book Antiqua" w:hAnsi="Book Antiqua"/>
          <w:spacing w:val="-50"/>
        </w:rPr>
        <w:t xml:space="preserve"> </w:t>
      </w:r>
      <w:r w:rsidRPr="00FD0EBA">
        <w:rPr>
          <w:rFonts w:ascii="Book Antiqua" w:hAnsi="Book Antiqua"/>
        </w:rPr>
        <w:t xml:space="preserve">Nos, ami Katona József </w:t>
      </w:r>
      <w:r w:rsidRPr="00FD0EBA">
        <w:rPr>
          <w:rFonts w:ascii="Book Antiqua" w:hAnsi="Book Antiqua"/>
          <w:i/>
        </w:rPr>
        <w:t>Bánk bánját</w:t>
      </w:r>
      <w:r w:rsidRPr="00FD0EBA">
        <w:rPr>
          <w:rFonts w:ascii="Book Antiqua" w:hAnsi="Book Antiqua"/>
        </w:rPr>
        <w:t xml:space="preserve"> illeti, fontos megemlíteni, hogy nem csupán 1-2</w:t>
      </w:r>
      <w:r w:rsidR="00AF732A"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</w:rPr>
        <w:t>idézetre lehet kivetíteni eme tág fogalmat</w:t>
      </w:r>
      <w:r>
        <w:rPr>
          <w:rFonts w:ascii="Book Antiqua" w:hAnsi="Book Antiqua"/>
        </w:rPr>
        <w:t>. M</w:t>
      </w:r>
      <w:r w:rsidRPr="00FD0EBA">
        <w:rPr>
          <w:rFonts w:ascii="Book Antiqua" w:hAnsi="Book Antiqua"/>
        </w:rPr>
        <w:t>eglátás</w:t>
      </w:r>
      <w:r>
        <w:rPr>
          <w:rFonts w:ascii="Book Antiqua" w:hAnsi="Book Antiqua"/>
        </w:rPr>
        <w:t xml:space="preserve">unk </w:t>
      </w:r>
      <w:r w:rsidRPr="00FD0EBA">
        <w:rPr>
          <w:rFonts w:ascii="Book Antiqua" w:hAnsi="Book Antiqua"/>
        </w:rPr>
        <w:t>szerint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</w:rPr>
        <w:t>az egész dráma egy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esszenciaként jelenik meg a</w:t>
      </w:r>
      <w:r w:rsidRPr="00FD0EBA">
        <w:rPr>
          <w:rFonts w:ascii="Book Antiqua" w:hAnsi="Book Antiqua"/>
          <w:spacing w:val="-1"/>
        </w:rPr>
        <w:t xml:space="preserve"> </w:t>
      </w:r>
      <w:r w:rsidRPr="00FD0EBA">
        <w:rPr>
          <w:rFonts w:ascii="Book Antiqua" w:hAnsi="Book Antiqua"/>
        </w:rPr>
        <w:t>magyar</w:t>
      </w:r>
      <w:r w:rsidRPr="00FD0EBA">
        <w:rPr>
          <w:rFonts w:ascii="Book Antiqua" w:hAnsi="Book Antiqua"/>
          <w:spacing w:val="-1"/>
        </w:rPr>
        <w:t xml:space="preserve"> </w:t>
      </w:r>
      <w:r w:rsidRPr="00FD0EBA">
        <w:rPr>
          <w:rFonts w:ascii="Book Antiqua" w:hAnsi="Book Antiqua"/>
        </w:rPr>
        <w:t>irodalomtörténetben.</w:t>
      </w:r>
      <w:r w:rsidRPr="00FD0EBA"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S h</w:t>
      </w:r>
      <w:r w:rsidRPr="00FD0EBA">
        <w:rPr>
          <w:rFonts w:ascii="Book Antiqua" w:hAnsi="Book Antiqua"/>
        </w:rPr>
        <w:t>ogy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mi</w:t>
      </w:r>
      <w:r w:rsidRPr="00FD0EBA">
        <w:rPr>
          <w:rFonts w:ascii="Book Antiqua" w:hAnsi="Book Antiqua"/>
          <w:spacing w:val="-1"/>
        </w:rPr>
        <w:t xml:space="preserve"> </w:t>
      </w:r>
      <w:r w:rsidRPr="00FD0EBA">
        <w:rPr>
          <w:rFonts w:ascii="Book Antiqua" w:hAnsi="Book Antiqua"/>
        </w:rPr>
        <w:t>ennek az</w:t>
      </w:r>
      <w:r w:rsidRPr="00FD0EBA">
        <w:rPr>
          <w:rFonts w:ascii="Book Antiqua" w:hAnsi="Book Antiqua"/>
          <w:spacing w:val="-1"/>
        </w:rPr>
        <w:t xml:space="preserve"> </w:t>
      </w:r>
      <w:r w:rsidRPr="00FD0EBA">
        <w:rPr>
          <w:rFonts w:ascii="Book Antiqua" w:hAnsi="Book Antiqua"/>
        </w:rPr>
        <w:t>oka?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  <w:w w:val="105"/>
        </w:rPr>
        <w:t>Számos</w:t>
      </w:r>
      <w:r>
        <w:rPr>
          <w:rFonts w:ascii="Book Antiqua" w:hAnsi="Book Antiqua"/>
          <w:w w:val="105"/>
        </w:rPr>
        <w:t xml:space="preserve">, </w:t>
      </w:r>
      <w:r w:rsidRPr="00FD0EBA">
        <w:rPr>
          <w:rFonts w:ascii="Book Antiqua" w:hAnsi="Book Antiqua"/>
          <w:w w:val="105"/>
        </w:rPr>
        <w:t>a műben elhangzott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mondat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helytálló</w:t>
      </w:r>
      <w:r w:rsidRPr="00FD0EBA">
        <w:rPr>
          <w:rFonts w:ascii="Book Antiqua" w:hAnsi="Book Antiqua"/>
          <w:spacing w:val="-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 mai modern, felgyorsult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világban</w:t>
      </w:r>
      <w:r>
        <w:rPr>
          <w:rFonts w:ascii="Book Antiqua" w:hAnsi="Book Antiqua"/>
          <w:w w:val="105"/>
        </w:rPr>
        <w:t xml:space="preserve"> is</w:t>
      </w:r>
      <w:r w:rsidRPr="00FD0EBA">
        <w:rPr>
          <w:rFonts w:ascii="Book Antiqua" w:hAnsi="Book Antiqua"/>
          <w:w w:val="105"/>
        </w:rPr>
        <w:t>,</w:t>
      </w:r>
      <w:r w:rsidRPr="00FD0EBA">
        <w:rPr>
          <w:rFonts w:ascii="Book Antiqua" w:hAnsi="Book Antiqua"/>
          <w:spacing w:val="-5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rengeteg</w:t>
      </w:r>
      <w:r w:rsidRPr="00FD0EBA">
        <w:rPr>
          <w:rFonts w:ascii="Book Antiqua" w:hAnsi="Book Antiqua"/>
          <w:spacing w:val="-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jelenlegi</w:t>
      </w:r>
      <w:r w:rsidRPr="00FD0EBA">
        <w:rPr>
          <w:rFonts w:ascii="Book Antiqua" w:hAnsi="Book Antiqua"/>
          <w:spacing w:val="-3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élethelyzetben</w:t>
      </w:r>
      <w:r w:rsidRPr="00FD0EBA">
        <w:rPr>
          <w:rFonts w:ascii="Book Antiqua" w:hAnsi="Book Antiqua"/>
          <w:spacing w:val="-3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fellelhetőek</w:t>
      </w:r>
      <w:r w:rsidRPr="00FD0EBA">
        <w:rPr>
          <w:rFonts w:ascii="Book Antiqua" w:hAnsi="Book Antiqua"/>
          <w:spacing w:val="-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>
        <w:rPr>
          <w:rFonts w:ascii="Book Antiqua" w:hAnsi="Book Antiqua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drámában</w:t>
      </w:r>
      <w:r w:rsidRPr="00FD0EBA">
        <w:rPr>
          <w:rFonts w:ascii="Book Antiqua" w:hAnsi="Book Antiqua"/>
          <w:spacing w:val="-3"/>
          <w:w w:val="105"/>
        </w:rPr>
        <w:t xml:space="preserve"> </w:t>
      </w:r>
      <w:r>
        <w:rPr>
          <w:rFonts w:ascii="Book Antiqua" w:hAnsi="Book Antiqua"/>
          <w:spacing w:val="-3"/>
          <w:w w:val="105"/>
        </w:rPr>
        <w:t xml:space="preserve">akkor </w:t>
      </w:r>
      <w:r w:rsidRPr="00FD0EBA">
        <w:rPr>
          <w:rFonts w:ascii="Book Antiqua" w:hAnsi="Book Antiqua"/>
          <w:w w:val="105"/>
        </w:rPr>
        <w:t>leírtak.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</w:rPr>
        <w:t>Összeesküvés,</w:t>
      </w:r>
      <w:r w:rsidRPr="00FD0EBA">
        <w:rPr>
          <w:rFonts w:ascii="Book Antiqua" w:hAnsi="Book Antiqua"/>
          <w:spacing w:val="-2"/>
        </w:rPr>
        <w:t xml:space="preserve"> </w:t>
      </w:r>
      <w:r w:rsidRPr="00FD0EBA">
        <w:rPr>
          <w:rFonts w:ascii="Book Antiqua" w:hAnsi="Book Antiqua"/>
        </w:rPr>
        <w:t>szerelmi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szál,</w:t>
      </w:r>
      <w:r w:rsidRPr="00FD0EBA">
        <w:rPr>
          <w:rFonts w:ascii="Book Antiqua" w:hAnsi="Book Antiqua"/>
          <w:spacing w:val="-2"/>
        </w:rPr>
        <w:t xml:space="preserve"> </w:t>
      </w:r>
      <w:r w:rsidRPr="00FD0EBA">
        <w:rPr>
          <w:rFonts w:ascii="Book Antiqua" w:hAnsi="Book Antiqua"/>
        </w:rPr>
        <w:t>konfliktus,</w:t>
      </w:r>
      <w:r w:rsidRPr="00FD0EBA">
        <w:rPr>
          <w:rFonts w:ascii="Book Antiqua" w:hAnsi="Book Antiqua"/>
          <w:spacing w:val="-2"/>
        </w:rPr>
        <w:t xml:space="preserve"> </w:t>
      </w:r>
      <w:r w:rsidRPr="00FD0EBA">
        <w:rPr>
          <w:rFonts w:ascii="Book Antiqua" w:hAnsi="Book Antiqua"/>
        </w:rPr>
        <w:t>indulatok,</w:t>
      </w:r>
      <w:r w:rsidRPr="00FD0EBA">
        <w:rPr>
          <w:rFonts w:ascii="Book Antiqua" w:hAnsi="Book Antiqua"/>
          <w:spacing w:val="-2"/>
        </w:rPr>
        <w:t xml:space="preserve"> </w:t>
      </w:r>
      <w:r w:rsidRPr="00FD0EBA">
        <w:rPr>
          <w:rFonts w:ascii="Book Antiqua" w:hAnsi="Book Antiqua"/>
        </w:rPr>
        <w:t>heves</w:t>
      </w:r>
      <w:r w:rsidRPr="00FD0EBA">
        <w:rPr>
          <w:rFonts w:ascii="Book Antiqua" w:hAnsi="Book Antiqua"/>
          <w:spacing w:val="-3"/>
        </w:rPr>
        <w:t xml:space="preserve"> </w:t>
      </w:r>
      <w:r w:rsidRPr="00FD0EBA">
        <w:rPr>
          <w:rFonts w:ascii="Book Antiqua" w:hAnsi="Book Antiqua"/>
        </w:rPr>
        <w:t>érzelmek</w:t>
      </w:r>
      <w:r w:rsidR="000F6FED">
        <w:rPr>
          <w:rFonts w:ascii="Book Antiqua" w:hAnsi="Book Antiqua"/>
        </w:rPr>
        <w:t xml:space="preserve"> </w:t>
      </w:r>
      <w:bookmarkStart w:id="0" w:name="_GoBack"/>
      <w:bookmarkEnd w:id="0"/>
      <w:r w:rsidRPr="00FD0EBA">
        <w:rPr>
          <w:rFonts w:ascii="Book Antiqua" w:hAnsi="Book Antiqua"/>
        </w:rPr>
        <w:t>-</w:t>
      </w:r>
      <w:r w:rsidRPr="00FD0EBA">
        <w:rPr>
          <w:rFonts w:ascii="Book Antiqua" w:hAnsi="Book Antiqua"/>
          <w:spacing w:val="-3"/>
        </w:rPr>
        <w:t xml:space="preserve"> </w:t>
      </w:r>
      <w:r w:rsidRPr="00FD0EBA">
        <w:rPr>
          <w:rFonts w:ascii="Book Antiqua" w:hAnsi="Book Antiqua"/>
        </w:rPr>
        <w:t>mindez</w:t>
      </w:r>
      <w:r w:rsidRPr="00FD0EBA">
        <w:rPr>
          <w:rFonts w:ascii="Book Antiqua" w:hAnsi="Book Antiqua"/>
          <w:spacing w:val="-2"/>
        </w:rPr>
        <w:t xml:space="preserve"> </w:t>
      </w:r>
      <w:r w:rsidRPr="00FD0EBA">
        <w:rPr>
          <w:rFonts w:ascii="Book Antiqua" w:hAnsi="Book Antiqua"/>
        </w:rPr>
        <w:t>csak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  <w:w w:val="105"/>
        </w:rPr>
        <w:t>töredéke</w:t>
      </w:r>
      <w:r w:rsidRPr="00FD0EBA">
        <w:rPr>
          <w:rFonts w:ascii="Book Antiqua" w:hAnsi="Book Antiqua"/>
          <w:spacing w:val="-8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annak,</w:t>
      </w:r>
      <w:r w:rsidRPr="00FD0EBA">
        <w:rPr>
          <w:rFonts w:ascii="Book Antiqua" w:hAnsi="Book Antiqua"/>
          <w:spacing w:val="-8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amit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ebben</w:t>
      </w:r>
      <w:r w:rsidRPr="00FD0EBA">
        <w:rPr>
          <w:rFonts w:ascii="Book Antiqua" w:hAnsi="Book Antiqua"/>
          <w:spacing w:val="-8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műben</w:t>
      </w:r>
      <w:r w:rsidRPr="00FD0EBA">
        <w:rPr>
          <w:rFonts w:ascii="Book Antiqua" w:hAnsi="Book Antiqua"/>
          <w:spacing w:val="-8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felfedezhetünk.</w:t>
      </w:r>
    </w:p>
    <w:p w:rsidR="0000218D" w:rsidRPr="00FD0EBA" w:rsidRDefault="00FD0EBA" w:rsidP="00FD0EBA">
      <w:pPr>
        <w:pStyle w:val="Szvegtrzs"/>
        <w:spacing w:line="360" w:lineRule="auto"/>
        <w:ind w:left="-284" w:right="-147" w:firstLine="284"/>
        <w:jc w:val="both"/>
        <w:rPr>
          <w:rFonts w:ascii="Book Antiqua" w:hAnsi="Book Antiqua"/>
        </w:rPr>
      </w:pPr>
      <w:r w:rsidRPr="00FD0EBA">
        <w:rPr>
          <w:rFonts w:ascii="Book Antiqua" w:hAnsi="Book Antiqua"/>
          <w:w w:val="105"/>
        </w:rPr>
        <w:t>Az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első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két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idézet,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ami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mindenképp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említésre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méltó,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az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proofErr w:type="spellStart"/>
      <w:r w:rsidRPr="00FD0EBA">
        <w:rPr>
          <w:rFonts w:ascii="Book Antiqua" w:hAnsi="Book Antiqua"/>
          <w:w w:val="105"/>
        </w:rPr>
        <w:t>Tiborcz</w:t>
      </w:r>
      <w:proofErr w:type="spellEnd"/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panaszában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leírt</w:t>
      </w:r>
      <w:r w:rsidRPr="00FD0EBA">
        <w:rPr>
          <w:rFonts w:ascii="Book Antiqua" w:hAnsi="Book Antiqua"/>
          <w:spacing w:val="-5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“</w:t>
      </w:r>
      <w:r w:rsidRPr="00FD0EBA">
        <w:rPr>
          <w:rFonts w:ascii="Book Antiqua" w:hAnsi="Book Antiqua"/>
          <w:i/>
          <w:w w:val="105"/>
        </w:rPr>
        <w:t xml:space="preserve">S aki száz meg százezret rabol, </w:t>
      </w:r>
      <w:proofErr w:type="spellStart"/>
      <w:r w:rsidRPr="00FD0EBA">
        <w:rPr>
          <w:rFonts w:ascii="Book Antiqua" w:hAnsi="Book Antiqua"/>
          <w:i/>
          <w:w w:val="105"/>
        </w:rPr>
        <w:t>bírája</w:t>
      </w:r>
      <w:proofErr w:type="spellEnd"/>
      <w:r w:rsidRPr="00FD0EBA">
        <w:rPr>
          <w:rFonts w:ascii="Book Antiqua" w:hAnsi="Book Antiqua"/>
          <w:i/>
          <w:w w:val="105"/>
        </w:rPr>
        <w:t xml:space="preserve"> </w:t>
      </w:r>
      <w:proofErr w:type="spellStart"/>
      <w:r w:rsidRPr="00FD0EBA">
        <w:rPr>
          <w:rFonts w:ascii="Book Antiqua" w:hAnsi="Book Antiqua"/>
          <w:i/>
          <w:w w:val="105"/>
        </w:rPr>
        <w:t>lészen</w:t>
      </w:r>
      <w:proofErr w:type="spellEnd"/>
      <w:r w:rsidRPr="00FD0EBA">
        <w:rPr>
          <w:rFonts w:ascii="Book Antiqua" w:hAnsi="Book Antiqua"/>
          <w:i/>
          <w:w w:val="105"/>
        </w:rPr>
        <w:t xml:space="preserve"> annak, akit a szükség garast rabolni</w:t>
      </w:r>
      <w:r w:rsidRPr="00FD0EBA">
        <w:rPr>
          <w:rFonts w:ascii="Book Antiqua" w:hAnsi="Book Antiqua"/>
          <w:i/>
          <w:spacing w:val="1"/>
          <w:w w:val="105"/>
        </w:rPr>
        <w:t xml:space="preserve"> </w:t>
      </w:r>
      <w:r w:rsidRPr="00FD0EBA">
        <w:rPr>
          <w:rFonts w:ascii="Book Antiqua" w:hAnsi="Book Antiqua"/>
          <w:i/>
          <w:spacing w:val="-1"/>
          <w:w w:val="105"/>
        </w:rPr>
        <w:t>kényszerít.</w:t>
      </w:r>
      <w:r w:rsidRPr="00FD0EBA">
        <w:rPr>
          <w:rFonts w:ascii="Book Antiqua" w:hAnsi="Book Antiqua"/>
          <w:spacing w:val="-1"/>
          <w:w w:val="105"/>
        </w:rPr>
        <w:t xml:space="preserve">” </w:t>
      </w:r>
      <w:r w:rsidRPr="00FD0EBA">
        <w:rPr>
          <w:rFonts w:ascii="Book Antiqua" w:hAnsi="Book Antiqua"/>
          <w:w w:val="105"/>
        </w:rPr>
        <w:t>“</w:t>
      </w:r>
      <w:r w:rsidRPr="00FD0EBA">
        <w:rPr>
          <w:rFonts w:ascii="Book Antiqua" w:hAnsi="Book Antiqua"/>
          <w:i/>
          <w:w w:val="105"/>
        </w:rPr>
        <w:t xml:space="preserve">Ő cifra és márványos házakat </w:t>
      </w:r>
      <w:proofErr w:type="spellStart"/>
      <w:r w:rsidRPr="00FD0EBA">
        <w:rPr>
          <w:rFonts w:ascii="Book Antiqua" w:hAnsi="Book Antiqua"/>
          <w:i/>
          <w:w w:val="105"/>
        </w:rPr>
        <w:t>épittet</w:t>
      </w:r>
      <w:proofErr w:type="spellEnd"/>
      <w:r w:rsidRPr="00FD0EBA">
        <w:rPr>
          <w:rFonts w:ascii="Book Antiqua" w:hAnsi="Book Antiqua"/>
          <w:i/>
          <w:w w:val="105"/>
        </w:rPr>
        <w:t>; és mi - csaknem megfagyunk</w:t>
      </w:r>
      <w:r w:rsidRPr="00FD0EBA">
        <w:rPr>
          <w:rFonts w:ascii="Book Antiqua" w:hAnsi="Book Antiqua"/>
          <w:i/>
          <w:spacing w:val="1"/>
          <w:w w:val="105"/>
        </w:rPr>
        <w:t xml:space="preserve"> </w:t>
      </w:r>
      <w:r w:rsidRPr="00FD0EBA">
        <w:rPr>
          <w:rFonts w:ascii="Book Antiqua" w:hAnsi="Book Antiqua"/>
          <w:i/>
          <w:w w:val="105"/>
        </w:rPr>
        <w:t>kunyhónk</w:t>
      </w:r>
      <w:r w:rsidRPr="00FD0EBA">
        <w:rPr>
          <w:rFonts w:ascii="Book Antiqua" w:hAnsi="Book Antiqua"/>
          <w:i/>
          <w:spacing w:val="2"/>
          <w:w w:val="105"/>
        </w:rPr>
        <w:t xml:space="preserve"> </w:t>
      </w:r>
      <w:r w:rsidRPr="00FD0EBA">
        <w:rPr>
          <w:rFonts w:ascii="Book Antiqua" w:hAnsi="Book Antiqua"/>
          <w:i/>
          <w:w w:val="105"/>
        </w:rPr>
        <w:t>sövényfalai</w:t>
      </w:r>
      <w:r w:rsidRPr="00FD0EBA">
        <w:rPr>
          <w:rFonts w:ascii="Book Antiqua" w:hAnsi="Book Antiqua"/>
          <w:i/>
          <w:spacing w:val="2"/>
          <w:w w:val="105"/>
        </w:rPr>
        <w:t xml:space="preserve"> </w:t>
      </w:r>
      <w:r w:rsidRPr="00FD0EBA">
        <w:rPr>
          <w:rFonts w:ascii="Book Antiqua" w:hAnsi="Book Antiqua"/>
          <w:i/>
          <w:w w:val="105"/>
        </w:rPr>
        <w:t>közt</w:t>
      </w:r>
      <w:r w:rsidRPr="00FD0EBA">
        <w:rPr>
          <w:rFonts w:ascii="Book Antiqua" w:hAnsi="Book Antiqua"/>
          <w:w w:val="105"/>
        </w:rPr>
        <w:t>”.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Mikor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Bánk</w:t>
      </w:r>
      <w:r w:rsidRPr="00FD0EBA">
        <w:rPr>
          <w:rFonts w:ascii="Book Antiqua" w:hAnsi="Book Antiqua"/>
          <w:spacing w:val="3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hazatér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az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országjáró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körútjáról,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lehetősége nyí</w:t>
      </w:r>
      <w:r>
        <w:rPr>
          <w:rFonts w:ascii="Book Antiqua" w:hAnsi="Book Antiqua"/>
          <w:w w:val="105"/>
        </w:rPr>
        <w:t xml:space="preserve">lik </w:t>
      </w:r>
      <w:r w:rsidRPr="00FD0EBA">
        <w:rPr>
          <w:rFonts w:ascii="Book Antiqua" w:hAnsi="Book Antiqua"/>
          <w:w w:val="105"/>
        </w:rPr>
        <w:t>betekinteni az igencsak szomorú sorsú ország életébe és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 xml:space="preserve">mindennapjaiba </w:t>
      </w:r>
      <w:proofErr w:type="spellStart"/>
      <w:r w:rsidRPr="00FD0EBA">
        <w:rPr>
          <w:rFonts w:ascii="Book Antiqua" w:hAnsi="Book Antiqua"/>
          <w:w w:val="105"/>
        </w:rPr>
        <w:t>Tiborcz</w:t>
      </w:r>
      <w:proofErr w:type="spellEnd"/>
      <w:r w:rsidRPr="00FD0EBA">
        <w:rPr>
          <w:rFonts w:ascii="Book Antiqua" w:hAnsi="Book Antiqua"/>
          <w:w w:val="105"/>
        </w:rPr>
        <w:t xml:space="preserve"> által. Bánk ekkor szembesül az elkeserítő valósággal,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</w:rPr>
        <w:t>miszerint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amíg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a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paraszt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és</w:t>
      </w:r>
      <w:r w:rsidRPr="00FD0EBA">
        <w:rPr>
          <w:rFonts w:ascii="Book Antiqua" w:hAnsi="Book Antiqua"/>
          <w:spacing w:val="-1"/>
        </w:rPr>
        <w:t xml:space="preserve"> </w:t>
      </w:r>
      <w:r w:rsidRPr="00FD0EBA">
        <w:rPr>
          <w:rFonts w:ascii="Book Antiqua" w:hAnsi="Book Antiqua"/>
        </w:rPr>
        <w:t>az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alsóbb</w:t>
      </w:r>
      <w:r w:rsidRPr="00FD0EBA">
        <w:rPr>
          <w:rFonts w:ascii="Book Antiqua" w:hAnsi="Book Antiqua"/>
          <w:spacing w:val="10"/>
        </w:rPr>
        <w:t xml:space="preserve"> </w:t>
      </w:r>
      <w:r w:rsidRPr="00FD0EBA">
        <w:rPr>
          <w:rFonts w:ascii="Book Antiqua" w:hAnsi="Book Antiqua"/>
        </w:rPr>
        <w:t>rendűnek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titulált</w:t>
      </w:r>
      <w:r w:rsidRPr="00FD0EBA">
        <w:rPr>
          <w:rFonts w:ascii="Book Antiqua" w:hAnsi="Book Antiqua"/>
          <w:spacing w:val="3"/>
        </w:rPr>
        <w:t xml:space="preserve"> </w:t>
      </w:r>
      <w:r w:rsidRPr="00FD0EBA">
        <w:rPr>
          <w:rFonts w:ascii="Book Antiqua" w:hAnsi="Book Antiqua"/>
        </w:rPr>
        <w:t>réteg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szenved,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addig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a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  <w:spacing w:val="-1"/>
          <w:w w:val="105"/>
        </w:rPr>
        <w:t xml:space="preserve">tehetősebbek </w:t>
      </w:r>
      <w:r w:rsidRPr="00FD0EBA">
        <w:rPr>
          <w:rFonts w:ascii="Book Antiqua" w:hAnsi="Book Antiqua"/>
          <w:w w:val="105"/>
        </w:rPr>
        <w:t>és a befolyásosak szinte bármit megtehetnek és megengedhetnek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maguknak,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akár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mások</w:t>
      </w:r>
      <w:r w:rsidRPr="00FD0EBA">
        <w:rPr>
          <w:rFonts w:ascii="Book Antiqua" w:hAnsi="Book Antiqua"/>
          <w:spacing w:val="-4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kárára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is.</w:t>
      </w:r>
    </w:p>
    <w:p w:rsidR="0000218D" w:rsidRPr="00FD0EBA" w:rsidRDefault="00FD0EBA" w:rsidP="00FD0EBA">
      <w:pPr>
        <w:pStyle w:val="Szvegtrzs"/>
        <w:spacing w:line="360" w:lineRule="auto"/>
        <w:ind w:left="-284" w:right="-147" w:firstLine="284"/>
        <w:jc w:val="both"/>
        <w:rPr>
          <w:rFonts w:ascii="Book Antiqua" w:hAnsi="Book Antiqua"/>
        </w:rPr>
      </w:pPr>
      <w:r w:rsidRPr="00FD0EBA">
        <w:rPr>
          <w:rFonts w:ascii="Book Antiqua" w:hAnsi="Book Antiqua"/>
          <w:w w:val="105"/>
        </w:rPr>
        <w:t>Egy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ok, ami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miatt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meglehetősen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elgondolkodtató</w:t>
      </w:r>
      <w:r w:rsidRPr="00FD0EBA">
        <w:rPr>
          <w:rFonts w:ascii="Book Antiqua" w:hAnsi="Book Antiqua"/>
          <w:spacing w:val="-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>
        <w:rPr>
          <w:rFonts w:ascii="Book Antiqua" w:hAnsi="Book Antiqua"/>
          <w:w w:val="105"/>
        </w:rPr>
        <w:t xml:space="preserve"> fenti </w:t>
      </w:r>
      <w:r w:rsidRPr="00FD0EBA">
        <w:rPr>
          <w:rFonts w:ascii="Book Antiqua" w:hAnsi="Book Antiqua"/>
          <w:w w:val="105"/>
        </w:rPr>
        <w:t>idézet: saját, jelenlegi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</w:rPr>
        <w:t xml:space="preserve">életünkben is azzal vagyunk kénytelenek szembesülni, </w:t>
      </w:r>
      <w:r>
        <w:rPr>
          <w:rFonts w:ascii="Book Antiqua" w:hAnsi="Book Antiqua"/>
        </w:rPr>
        <w:t xml:space="preserve">hogy </w:t>
      </w:r>
      <w:r w:rsidRPr="00FD0EBA">
        <w:rPr>
          <w:rFonts w:ascii="Book Antiqua" w:hAnsi="Book Antiqua"/>
        </w:rPr>
        <w:t>az ember nem feltétlenül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tehet</w:t>
      </w:r>
      <w:r w:rsidRPr="00FD0EBA">
        <w:rPr>
          <w:rFonts w:ascii="Book Antiqua" w:hAnsi="Book Antiqua"/>
          <w:spacing w:val="27"/>
        </w:rPr>
        <w:t xml:space="preserve"> </w:t>
      </w:r>
      <w:r w:rsidRPr="00FD0EBA">
        <w:rPr>
          <w:rFonts w:ascii="Book Antiqua" w:hAnsi="Book Antiqua"/>
        </w:rPr>
        <w:t>szert</w:t>
      </w:r>
      <w:r w:rsidRPr="00FD0EBA">
        <w:rPr>
          <w:rFonts w:ascii="Book Antiqua" w:hAnsi="Book Antiqua"/>
          <w:spacing w:val="26"/>
        </w:rPr>
        <w:t xml:space="preserve"> </w:t>
      </w:r>
      <w:r w:rsidRPr="00FD0EBA">
        <w:rPr>
          <w:rFonts w:ascii="Book Antiqua" w:hAnsi="Book Antiqua"/>
        </w:rPr>
        <w:t>előnyre</w:t>
      </w:r>
      <w:r w:rsidRPr="00FD0EBA">
        <w:rPr>
          <w:rFonts w:ascii="Book Antiqua" w:hAnsi="Book Antiqua"/>
          <w:spacing w:val="24"/>
        </w:rPr>
        <w:t xml:space="preserve"> </w:t>
      </w:r>
      <w:r w:rsidRPr="00FD0EBA">
        <w:rPr>
          <w:rFonts w:ascii="Book Antiqua" w:hAnsi="Book Antiqua"/>
        </w:rPr>
        <w:t>az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életben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belső</w:t>
      </w:r>
      <w:r w:rsidRPr="00FD0EBA">
        <w:rPr>
          <w:rFonts w:ascii="Book Antiqua" w:hAnsi="Book Antiqua"/>
          <w:spacing w:val="23"/>
        </w:rPr>
        <w:t xml:space="preserve"> </w:t>
      </w:r>
      <w:r w:rsidRPr="00FD0EBA">
        <w:rPr>
          <w:rFonts w:ascii="Book Antiqua" w:hAnsi="Book Antiqua"/>
        </w:rPr>
        <w:t>értéke</w:t>
      </w:r>
      <w:r>
        <w:rPr>
          <w:rFonts w:ascii="Book Antiqua" w:hAnsi="Book Antiqua"/>
        </w:rPr>
        <w:t xml:space="preserve">i </w:t>
      </w:r>
      <w:r w:rsidRPr="00FD0EBA">
        <w:rPr>
          <w:rFonts w:ascii="Book Antiqua" w:hAnsi="Book Antiqua"/>
        </w:rPr>
        <w:t>által,</w:t>
      </w:r>
      <w:r w:rsidRPr="00FD0EBA">
        <w:rPr>
          <w:rFonts w:ascii="Book Antiqua" w:hAnsi="Book Antiqua"/>
          <w:spacing w:val="18"/>
        </w:rPr>
        <w:t xml:space="preserve"> </w:t>
      </w:r>
      <w:r w:rsidRPr="00FD0EBA">
        <w:rPr>
          <w:rFonts w:ascii="Book Antiqua" w:hAnsi="Book Antiqua"/>
        </w:rPr>
        <w:t>hiszen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rengetegszer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bizonyosodunk</w:t>
      </w:r>
      <w:r w:rsidRPr="00FD0EBA">
        <w:rPr>
          <w:rFonts w:ascii="Book Antiqua" w:hAnsi="Book Antiqua"/>
          <w:spacing w:val="-50"/>
        </w:rPr>
        <w:t xml:space="preserve"> </w:t>
      </w:r>
      <w:r w:rsidRPr="00FD0EBA">
        <w:rPr>
          <w:rFonts w:ascii="Book Antiqua" w:hAnsi="Book Antiqua"/>
        </w:rPr>
        <w:t>meg arról, hogy szinte semmibe van véve a dolgok érzelmi háttere. Nem az számít,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 xml:space="preserve">hogy ki milyen ember valójában, </w:t>
      </w:r>
      <w:r>
        <w:rPr>
          <w:rFonts w:ascii="Book Antiqua" w:hAnsi="Book Antiqua"/>
        </w:rPr>
        <w:t xml:space="preserve">az </w:t>
      </w:r>
      <w:r w:rsidRPr="00FD0EBA">
        <w:rPr>
          <w:rFonts w:ascii="Book Antiqua" w:hAnsi="Book Antiqua"/>
        </w:rPr>
        <w:t>a lényeg, hogy ki mekkora befolyással és milyen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  <w:w w:val="105"/>
        </w:rPr>
        <w:t>anyagi háttérrel rendelkezik. Sőt</w:t>
      </w:r>
      <w:r>
        <w:rPr>
          <w:rFonts w:ascii="Book Antiqua" w:hAnsi="Book Antiqua"/>
          <w:w w:val="105"/>
        </w:rPr>
        <w:t xml:space="preserve">, </w:t>
      </w:r>
      <w:r w:rsidRPr="00FD0EBA">
        <w:rPr>
          <w:rFonts w:ascii="Book Antiqua" w:hAnsi="Book Antiqua"/>
          <w:w w:val="105"/>
        </w:rPr>
        <w:t>mi több, az efféle bánásmód rányomja a bélyegét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>
        <w:rPr>
          <w:rFonts w:ascii="Book Antiqua" w:hAnsi="Book Antiqua"/>
          <w:spacing w:val="1"/>
          <w:w w:val="105"/>
        </w:rPr>
        <w:t xml:space="preserve">akár egész </w:t>
      </w:r>
      <w:r w:rsidRPr="00FD0EBA">
        <w:rPr>
          <w:rFonts w:ascii="Book Antiqua" w:hAnsi="Book Antiqua"/>
        </w:rPr>
        <w:t>generációk életére is, megakadályozva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a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szerényebb körülmények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között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élő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  <w:w w:val="105"/>
        </w:rPr>
        <w:t>emberek</w:t>
      </w:r>
      <w:r w:rsidRPr="00FD0EBA">
        <w:rPr>
          <w:rFonts w:ascii="Book Antiqua" w:hAnsi="Book Antiqua"/>
          <w:spacing w:val="3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fejlődését,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elvégre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az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bizonyos “hatalom”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úgy</w:t>
      </w:r>
      <w:r w:rsidRPr="00FD0EBA">
        <w:rPr>
          <w:rFonts w:ascii="Book Antiqua" w:hAnsi="Book Antiqua"/>
          <w:spacing w:val="3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sem az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ő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kezükben</w:t>
      </w:r>
      <w:r w:rsidRPr="00FD0EBA">
        <w:rPr>
          <w:rFonts w:ascii="Book Antiqua" w:hAnsi="Book Antiqua"/>
          <w:spacing w:val="2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van,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még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ha</w:t>
      </w:r>
      <w:r w:rsidRPr="00FD0EBA">
        <w:rPr>
          <w:rFonts w:ascii="Book Antiqua" w:hAnsi="Book Antiqua"/>
          <w:spacing w:val="-8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méltóbbak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is</w:t>
      </w:r>
      <w:r w:rsidRPr="00FD0EBA">
        <w:rPr>
          <w:rFonts w:ascii="Book Antiqua" w:hAnsi="Book Antiqua"/>
          <w:spacing w:val="-9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lennének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rá,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mint</w:t>
      </w:r>
      <w:r w:rsidRPr="00FD0EBA">
        <w:rPr>
          <w:rFonts w:ascii="Book Antiqua" w:hAnsi="Book Antiqua"/>
          <w:spacing w:val="-10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bárki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más.</w:t>
      </w:r>
    </w:p>
    <w:p w:rsidR="0000218D" w:rsidRPr="00FD0EBA" w:rsidRDefault="00FD0EBA" w:rsidP="00FD0EBA">
      <w:pPr>
        <w:pStyle w:val="Szvegtrzs"/>
        <w:spacing w:line="360" w:lineRule="auto"/>
        <w:ind w:left="-284" w:right="-147" w:firstLine="284"/>
        <w:jc w:val="both"/>
        <w:rPr>
          <w:rFonts w:ascii="Book Antiqua" w:hAnsi="Book Antiqua"/>
        </w:rPr>
      </w:pPr>
      <w:r w:rsidRPr="00FD0EBA">
        <w:rPr>
          <w:rFonts w:ascii="Book Antiqua" w:hAnsi="Book Antiqua"/>
        </w:rPr>
        <w:t>A</w:t>
      </w:r>
      <w:r w:rsidRPr="00FD0EBA">
        <w:rPr>
          <w:rFonts w:ascii="Book Antiqua" w:hAnsi="Book Antiqua"/>
          <w:spacing w:val="28"/>
        </w:rPr>
        <w:t xml:space="preserve"> </w:t>
      </w:r>
      <w:r w:rsidRPr="00FD0EBA">
        <w:rPr>
          <w:rFonts w:ascii="Book Antiqua" w:hAnsi="Book Antiqua"/>
        </w:rPr>
        <w:t>mű</w:t>
      </w:r>
      <w:r w:rsidRPr="00FD0EBA">
        <w:rPr>
          <w:rFonts w:ascii="Book Antiqua" w:hAnsi="Book Antiqua"/>
          <w:spacing w:val="31"/>
        </w:rPr>
        <w:t xml:space="preserve"> </w:t>
      </w:r>
      <w:r w:rsidRPr="00FD0EBA">
        <w:rPr>
          <w:rFonts w:ascii="Book Antiqua" w:hAnsi="Book Antiqua"/>
        </w:rPr>
        <w:t>esszenciájaként</w:t>
      </w:r>
      <w:r w:rsidRPr="00FD0EBA">
        <w:rPr>
          <w:rFonts w:ascii="Book Antiqua" w:hAnsi="Book Antiqua"/>
          <w:spacing w:val="34"/>
        </w:rPr>
        <w:t xml:space="preserve"> </w:t>
      </w:r>
      <w:r w:rsidRPr="00FD0EBA">
        <w:rPr>
          <w:rFonts w:ascii="Book Antiqua" w:hAnsi="Book Antiqua"/>
        </w:rPr>
        <w:t>eml</w:t>
      </w:r>
      <w:r>
        <w:rPr>
          <w:rFonts w:ascii="Book Antiqua" w:hAnsi="Book Antiqua"/>
        </w:rPr>
        <w:t>ít</w:t>
      </w:r>
      <w:r w:rsidRPr="00FD0EBA">
        <w:rPr>
          <w:rFonts w:ascii="Book Antiqua" w:hAnsi="Book Antiqua"/>
        </w:rPr>
        <w:t>hető</w:t>
      </w:r>
      <w:r w:rsidRPr="00FD0EBA">
        <w:rPr>
          <w:rFonts w:ascii="Book Antiqua" w:hAnsi="Book Antiqua"/>
          <w:spacing w:val="30"/>
        </w:rPr>
        <w:t xml:space="preserve"> </w:t>
      </w:r>
      <w:r>
        <w:rPr>
          <w:rFonts w:ascii="Book Antiqua" w:hAnsi="Book Antiqua"/>
          <w:spacing w:val="30"/>
        </w:rPr>
        <w:t xml:space="preserve">meg </w:t>
      </w:r>
      <w:r w:rsidRPr="00FD0EBA">
        <w:rPr>
          <w:rFonts w:ascii="Book Antiqua" w:hAnsi="Book Antiqua"/>
        </w:rPr>
        <w:t>a</w:t>
      </w:r>
      <w:r w:rsidRPr="00FD0EBA">
        <w:rPr>
          <w:rFonts w:ascii="Book Antiqua" w:hAnsi="Book Antiqua"/>
          <w:spacing w:val="32"/>
        </w:rPr>
        <w:t xml:space="preserve"> </w:t>
      </w:r>
      <w:r w:rsidRPr="00FD0EBA">
        <w:rPr>
          <w:rFonts w:ascii="Book Antiqua" w:hAnsi="Book Antiqua"/>
        </w:rPr>
        <w:t>IV.</w:t>
      </w:r>
      <w:r w:rsidRPr="00FD0EBA">
        <w:rPr>
          <w:rFonts w:ascii="Book Antiqua" w:hAnsi="Book Antiqua"/>
          <w:spacing w:val="31"/>
        </w:rPr>
        <w:t xml:space="preserve"> </w:t>
      </w:r>
      <w:r w:rsidRPr="00FD0EBA">
        <w:rPr>
          <w:rFonts w:ascii="Book Antiqua" w:hAnsi="Book Antiqua"/>
        </w:rPr>
        <w:t>szakaszban</w:t>
      </w:r>
      <w:r w:rsidRPr="00FD0EBA">
        <w:rPr>
          <w:rFonts w:ascii="Book Antiqua" w:hAnsi="Book Antiqua"/>
          <w:spacing w:val="31"/>
        </w:rPr>
        <w:t xml:space="preserve"> </w:t>
      </w:r>
      <w:r w:rsidRPr="00FD0EBA">
        <w:rPr>
          <w:rFonts w:ascii="Book Antiqua" w:hAnsi="Book Antiqua"/>
        </w:rPr>
        <w:t>leírt</w:t>
      </w:r>
      <w:r w:rsidRPr="00FD0EBA">
        <w:rPr>
          <w:rFonts w:ascii="Book Antiqua" w:hAnsi="Book Antiqua"/>
          <w:spacing w:val="33"/>
        </w:rPr>
        <w:t xml:space="preserve"> </w:t>
      </w:r>
      <w:r w:rsidRPr="00FD0EBA">
        <w:rPr>
          <w:rFonts w:ascii="Book Antiqua" w:hAnsi="Book Antiqua"/>
        </w:rPr>
        <w:t>két</w:t>
      </w:r>
      <w:r w:rsidRPr="00FD0EBA">
        <w:rPr>
          <w:rFonts w:ascii="Book Antiqua" w:hAnsi="Book Antiqua"/>
          <w:spacing w:val="33"/>
        </w:rPr>
        <w:t xml:space="preserve"> </w:t>
      </w:r>
      <w:r w:rsidRPr="00FD0EBA">
        <w:rPr>
          <w:rFonts w:ascii="Book Antiqua" w:hAnsi="Book Antiqua"/>
        </w:rPr>
        <w:t>gondolat:</w:t>
      </w:r>
      <w:r w:rsidRPr="00FD0EBA">
        <w:rPr>
          <w:rFonts w:ascii="Book Antiqua" w:hAnsi="Book Antiqua"/>
          <w:spacing w:val="31"/>
        </w:rPr>
        <w:t xml:space="preserve"> </w:t>
      </w:r>
      <w:r w:rsidRPr="00FD0EBA">
        <w:rPr>
          <w:rFonts w:ascii="Book Antiqua" w:hAnsi="Book Antiqua"/>
        </w:rPr>
        <w:t>“</w:t>
      </w:r>
      <w:r w:rsidRPr="00FD0EBA">
        <w:rPr>
          <w:rFonts w:ascii="Book Antiqua" w:hAnsi="Book Antiqua"/>
          <w:i/>
        </w:rPr>
        <w:t>Elcsúfíttatott</w:t>
      </w:r>
      <w:r w:rsidRPr="00FD0EBA">
        <w:rPr>
          <w:rFonts w:ascii="Book Antiqua" w:hAnsi="Book Antiqua"/>
          <w:i/>
          <w:spacing w:val="-57"/>
        </w:rPr>
        <w:t xml:space="preserve"> </w:t>
      </w:r>
      <w:r w:rsidRPr="00FD0EBA">
        <w:rPr>
          <w:rFonts w:ascii="Book Antiqua" w:hAnsi="Book Antiqua"/>
          <w:i/>
        </w:rPr>
        <w:t>árnyékom mindenütt kövessen és véresen álljon ott, ahol lefekszel,</w:t>
      </w:r>
      <w:r>
        <w:rPr>
          <w:rFonts w:ascii="Book Antiqua" w:hAnsi="Book Antiqua"/>
          <w:i/>
        </w:rPr>
        <w:t xml:space="preserve"> </w:t>
      </w:r>
      <w:proofErr w:type="gramStart"/>
      <w:r w:rsidRPr="00FD0EBA">
        <w:rPr>
          <w:rFonts w:ascii="Book Antiqua" w:hAnsi="Book Antiqua"/>
          <w:i/>
        </w:rPr>
        <w:t>ott</w:t>
      </w:r>
      <w:proofErr w:type="gramEnd"/>
      <w:r w:rsidRPr="00FD0EBA">
        <w:rPr>
          <w:rFonts w:ascii="Book Antiqua" w:hAnsi="Book Antiqua"/>
          <w:i/>
        </w:rPr>
        <w:t xml:space="preserve"> ahol felébredsz!</w:t>
      </w:r>
      <w:r w:rsidRPr="00FD0EBA">
        <w:rPr>
          <w:rFonts w:ascii="Book Antiqua" w:hAnsi="Book Antiqua"/>
        </w:rPr>
        <w:t>”,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illetve a “</w:t>
      </w:r>
      <w:r w:rsidRPr="00FD0EBA">
        <w:rPr>
          <w:rFonts w:ascii="Book Antiqua" w:hAnsi="Book Antiqua"/>
          <w:i/>
        </w:rPr>
        <w:t>Sziszegj</w:t>
      </w:r>
      <w:r w:rsidRPr="00FD0EBA">
        <w:rPr>
          <w:rFonts w:ascii="Book Antiqua" w:hAnsi="Book Antiqua"/>
          <w:i/>
          <w:spacing w:val="1"/>
        </w:rPr>
        <w:t xml:space="preserve"> </w:t>
      </w:r>
      <w:r w:rsidRPr="00FD0EBA">
        <w:rPr>
          <w:rFonts w:ascii="Book Antiqua" w:hAnsi="Book Antiqua"/>
          <w:i/>
        </w:rPr>
        <w:t>- sziszegj,</w:t>
      </w:r>
      <w:r w:rsidRPr="00FD0EBA">
        <w:rPr>
          <w:rFonts w:ascii="Book Antiqua" w:hAnsi="Book Antiqua"/>
          <w:i/>
          <w:spacing w:val="1"/>
        </w:rPr>
        <w:t xml:space="preserve"> </w:t>
      </w:r>
      <w:r w:rsidRPr="00FD0EBA">
        <w:rPr>
          <w:rFonts w:ascii="Book Antiqua" w:hAnsi="Book Antiqua"/>
          <w:i/>
        </w:rPr>
        <w:t>kígyó! te</w:t>
      </w:r>
      <w:r w:rsidRPr="00FD0EBA">
        <w:rPr>
          <w:rFonts w:ascii="Book Antiqua" w:hAnsi="Book Antiqua"/>
          <w:i/>
          <w:spacing w:val="1"/>
        </w:rPr>
        <w:t xml:space="preserve"> </w:t>
      </w:r>
      <w:r w:rsidRPr="00FD0EBA">
        <w:rPr>
          <w:rFonts w:ascii="Book Antiqua" w:hAnsi="Book Antiqua"/>
          <w:i/>
        </w:rPr>
        <w:t>itt</w:t>
      </w:r>
      <w:r w:rsidRPr="00FD0EBA">
        <w:rPr>
          <w:rFonts w:ascii="Book Antiqua" w:hAnsi="Book Antiqua"/>
          <w:i/>
          <w:spacing w:val="1"/>
        </w:rPr>
        <w:t xml:space="preserve"> </w:t>
      </w:r>
      <w:r w:rsidRPr="00FD0EBA">
        <w:rPr>
          <w:rFonts w:ascii="Book Antiqua" w:hAnsi="Book Antiqua"/>
          <w:i/>
        </w:rPr>
        <w:t>maradtál.</w:t>
      </w:r>
      <w:r w:rsidRPr="00FD0EBA">
        <w:rPr>
          <w:rFonts w:ascii="Book Antiqua" w:hAnsi="Book Antiqua"/>
        </w:rPr>
        <w:t>”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Egyértelmű,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hogy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eme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két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gondolatot</w:t>
      </w:r>
      <w:r w:rsidRPr="00FD0EBA">
        <w:rPr>
          <w:rFonts w:ascii="Book Antiqua" w:hAnsi="Book Antiqua"/>
          <w:spacing w:val="26"/>
        </w:rPr>
        <w:t xml:space="preserve"> </w:t>
      </w:r>
      <w:r w:rsidRPr="00FD0EBA">
        <w:rPr>
          <w:rFonts w:ascii="Book Antiqua" w:hAnsi="Book Antiqua"/>
        </w:rPr>
        <w:t>Bánk</w:t>
      </w:r>
      <w:r w:rsidRPr="00FD0EBA">
        <w:rPr>
          <w:rFonts w:ascii="Book Antiqua" w:hAnsi="Book Antiqua"/>
          <w:spacing w:val="27"/>
        </w:rPr>
        <w:t xml:space="preserve"> </w:t>
      </w:r>
      <w:r w:rsidRPr="00FD0EBA">
        <w:rPr>
          <w:rFonts w:ascii="Book Antiqua" w:hAnsi="Book Antiqua"/>
        </w:rPr>
        <w:t>Gertrudisnak</w:t>
      </w:r>
      <w:r w:rsidRPr="00FD0EBA">
        <w:rPr>
          <w:rFonts w:ascii="Book Antiqua" w:hAnsi="Book Antiqua"/>
          <w:spacing w:val="26"/>
        </w:rPr>
        <w:t xml:space="preserve"> </w:t>
      </w:r>
      <w:r w:rsidRPr="00FD0EBA">
        <w:rPr>
          <w:rFonts w:ascii="Book Antiqua" w:hAnsi="Book Antiqua"/>
        </w:rPr>
        <w:t>szánta,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nem</w:t>
      </w:r>
      <w:r w:rsidRPr="00FD0EBA">
        <w:rPr>
          <w:rFonts w:ascii="Book Antiqua" w:hAnsi="Book Antiqua"/>
          <w:spacing w:val="23"/>
        </w:rPr>
        <w:t xml:space="preserve"> </w:t>
      </w:r>
      <w:r w:rsidRPr="00FD0EBA">
        <w:rPr>
          <w:rFonts w:ascii="Book Antiqua" w:hAnsi="Book Antiqua"/>
        </w:rPr>
        <w:t>sokkal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a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meggyilkolása</w:t>
      </w:r>
      <w:r w:rsidRPr="00FD0EBA">
        <w:rPr>
          <w:rFonts w:ascii="Book Antiqua" w:hAnsi="Book Antiqua"/>
          <w:spacing w:val="26"/>
        </w:rPr>
        <w:t xml:space="preserve"> </w:t>
      </w:r>
      <w:r w:rsidRPr="00FD0EBA">
        <w:rPr>
          <w:rFonts w:ascii="Book Antiqua" w:hAnsi="Book Antiqua"/>
        </w:rPr>
        <w:t>előtt.</w:t>
      </w:r>
      <w:r w:rsidRPr="00FD0EBA">
        <w:rPr>
          <w:rFonts w:ascii="Book Antiqua" w:hAnsi="Book Antiqua"/>
          <w:spacing w:val="25"/>
        </w:rPr>
        <w:t xml:space="preserve"> </w:t>
      </w:r>
      <w:r w:rsidRPr="00FD0EBA">
        <w:rPr>
          <w:rFonts w:ascii="Book Antiqua" w:hAnsi="Book Antiqua"/>
        </w:rPr>
        <w:t>Ezek</w:t>
      </w:r>
      <w:r w:rsidRPr="00FD0EBA">
        <w:rPr>
          <w:rFonts w:ascii="Book Antiqua" w:hAnsi="Book Antiqua"/>
          <w:spacing w:val="26"/>
        </w:rPr>
        <w:t xml:space="preserve"> </w:t>
      </w:r>
      <w:r w:rsidRPr="00FD0EBA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  <w:w w:val="105"/>
        </w:rPr>
        <w:t>heves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érzelmekkel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teli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gondolatok</w:t>
      </w:r>
      <w:r>
        <w:rPr>
          <w:rFonts w:ascii="Book Antiqua" w:hAnsi="Book Antiqua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és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maga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helyzet</w:t>
      </w:r>
      <w:r w:rsidRPr="00FD0EBA">
        <w:rPr>
          <w:rFonts w:ascii="Book Antiqua" w:hAnsi="Book Antiqua"/>
          <w:spacing w:val="-4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is</w:t>
      </w:r>
      <w:r w:rsidRPr="00FD0EBA">
        <w:rPr>
          <w:rFonts w:ascii="Book Antiqua" w:hAnsi="Book Antiqua"/>
          <w:spacing w:val="-7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a</w:t>
      </w:r>
      <w:r w:rsidRPr="00FD0EBA">
        <w:rPr>
          <w:rFonts w:ascii="Book Antiqua" w:hAnsi="Book Antiqua"/>
          <w:spacing w:val="-6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mű</w:t>
      </w:r>
      <w:r w:rsidRPr="00FD0EBA">
        <w:rPr>
          <w:rFonts w:ascii="Book Antiqua" w:hAnsi="Book Antiqua"/>
          <w:spacing w:val="-5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tetőpontját</w:t>
      </w:r>
      <w:r w:rsidRPr="00FD0EBA">
        <w:rPr>
          <w:rFonts w:ascii="Book Antiqua" w:hAnsi="Book Antiqua"/>
          <w:spacing w:val="-4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képezik.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</w:rPr>
        <w:t>A tanulsága az utóbbi két idézetnek, hogy az életünk egy szempillantás alatt,</w:t>
      </w:r>
      <w:r w:rsidRPr="00FD0EBA">
        <w:rPr>
          <w:rFonts w:ascii="Book Antiqua" w:hAnsi="Book Antiqua"/>
          <w:spacing w:val="1"/>
        </w:rPr>
        <w:t xml:space="preserve"> </w:t>
      </w:r>
      <w:r w:rsidRPr="00FD0EBA">
        <w:rPr>
          <w:rFonts w:ascii="Book Antiqua" w:hAnsi="Book Antiqua"/>
        </w:rPr>
        <w:t>akarva-akaratlanul véget érhet. És igen, ez is egy olyan helyzet, ami napjainkban</w:t>
      </w:r>
      <w:r w:rsidRPr="00FD0EBA">
        <w:rPr>
          <w:rFonts w:ascii="Book Antiqua" w:hAnsi="Book Antiqua"/>
          <w:spacing w:val="-57"/>
        </w:rPr>
        <w:t xml:space="preserve"> </w:t>
      </w:r>
      <w:r w:rsidRPr="00FD0EBA">
        <w:rPr>
          <w:rFonts w:ascii="Book Antiqua" w:hAnsi="Book Antiqua"/>
        </w:rPr>
        <w:t>igencsak aktuális</w:t>
      </w:r>
      <w:r w:rsidRPr="00FD0EBA">
        <w:rPr>
          <w:rFonts w:ascii="Book Antiqua" w:hAnsi="Book Antiqua"/>
          <w:spacing w:val="-2"/>
        </w:rPr>
        <w:t xml:space="preserve"> </w:t>
      </w:r>
      <w:r w:rsidRPr="00FD0EBA">
        <w:rPr>
          <w:rFonts w:ascii="Book Antiqua" w:hAnsi="Book Antiqua"/>
        </w:rPr>
        <w:t>lehet</w:t>
      </w:r>
      <w:r w:rsidRPr="00FD0EBA">
        <w:rPr>
          <w:rFonts w:ascii="Book Antiqua" w:hAnsi="Book Antiqua"/>
          <w:spacing w:val="2"/>
        </w:rPr>
        <w:t xml:space="preserve"> </w:t>
      </w:r>
      <w:r w:rsidRPr="00FD0EBA">
        <w:rPr>
          <w:rFonts w:ascii="Book Antiqua" w:hAnsi="Book Antiqua"/>
        </w:rPr>
        <w:t>csakúgy, mint</w:t>
      </w:r>
      <w:r w:rsidRPr="00FD0EBA">
        <w:rPr>
          <w:rFonts w:ascii="Book Antiqua" w:hAnsi="Book Antiqua"/>
          <w:spacing w:val="1"/>
        </w:rPr>
        <w:t xml:space="preserve"> </w:t>
      </w:r>
      <w:proofErr w:type="spellStart"/>
      <w:r w:rsidRPr="00FD0EBA">
        <w:rPr>
          <w:rFonts w:ascii="Book Antiqua" w:hAnsi="Book Antiqua"/>
        </w:rPr>
        <w:t>Tiborcz</w:t>
      </w:r>
      <w:proofErr w:type="spellEnd"/>
      <w:r w:rsidRPr="00FD0EBA">
        <w:rPr>
          <w:rFonts w:ascii="Book Antiqua" w:hAnsi="Book Antiqua"/>
          <w:spacing w:val="-1"/>
        </w:rPr>
        <w:t xml:space="preserve"> </w:t>
      </w:r>
      <w:r w:rsidRPr="00FD0EBA">
        <w:rPr>
          <w:rFonts w:ascii="Book Antiqua" w:hAnsi="Book Antiqua"/>
        </w:rPr>
        <w:t>panasza.</w:t>
      </w:r>
      <w:r>
        <w:rPr>
          <w:rFonts w:ascii="Book Antiqua" w:hAnsi="Book Antiqua"/>
        </w:rPr>
        <w:t xml:space="preserve"> </w:t>
      </w:r>
      <w:r w:rsidRPr="00FD0EBA">
        <w:rPr>
          <w:rFonts w:ascii="Book Antiqua" w:hAnsi="Book Antiqua"/>
          <w:w w:val="105"/>
        </w:rPr>
        <w:t>Végső</w:t>
      </w:r>
      <w:r w:rsidRPr="00FD0EBA">
        <w:rPr>
          <w:rFonts w:ascii="Book Antiqua" w:hAnsi="Book Antiqua"/>
          <w:spacing w:val="-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gondolat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gyanánt: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 xml:space="preserve">a </w:t>
      </w:r>
      <w:r w:rsidRPr="00FD0EBA">
        <w:rPr>
          <w:rFonts w:ascii="Book Antiqua" w:hAnsi="Book Antiqua"/>
          <w:i/>
          <w:w w:val="105"/>
        </w:rPr>
        <w:t>Bánk</w:t>
      </w:r>
      <w:r w:rsidRPr="00FD0EBA">
        <w:rPr>
          <w:rFonts w:ascii="Book Antiqua" w:hAnsi="Book Antiqua"/>
          <w:i/>
          <w:spacing w:val="-4"/>
          <w:w w:val="105"/>
        </w:rPr>
        <w:t xml:space="preserve"> </w:t>
      </w:r>
      <w:r w:rsidRPr="00FD0EBA">
        <w:rPr>
          <w:rFonts w:ascii="Book Antiqua" w:hAnsi="Book Antiqua"/>
          <w:i/>
          <w:w w:val="105"/>
        </w:rPr>
        <w:t>bán</w:t>
      </w:r>
      <w:r w:rsidRPr="00FD0EBA">
        <w:rPr>
          <w:rFonts w:ascii="Book Antiqua" w:hAnsi="Book Antiqua"/>
          <w:spacing w:val="1"/>
          <w:w w:val="105"/>
        </w:rPr>
        <w:t xml:space="preserve"> </w:t>
      </w:r>
      <w:r w:rsidRPr="00FD0EBA">
        <w:rPr>
          <w:rFonts w:ascii="Book Antiqua" w:hAnsi="Book Antiqua"/>
          <w:w w:val="105"/>
        </w:rPr>
        <w:t>maga az esszencia.</w:t>
      </w:r>
    </w:p>
    <w:sectPr w:rsidR="0000218D" w:rsidRPr="00FD0EBA" w:rsidSect="00FD0EBA">
      <w:type w:val="continuous"/>
      <w:pgSz w:w="11910" w:h="16840"/>
      <w:pgMar w:top="709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18D"/>
    <w:rsid w:val="0000218D"/>
    <w:rsid w:val="000F6FED"/>
    <w:rsid w:val="001D313F"/>
    <w:rsid w:val="002911BB"/>
    <w:rsid w:val="00AF732A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4FC"/>
  <w15:docId w15:val="{230F3E44-A109-4E43-89A8-173DE7C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Fruzsina</dc:creator>
  <cp:lastModifiedBy>Nagy Zoltán</cp:lastModifiedBy>
  <cp:revision>12</cp:revision>
  <dcterms:created xsi:type="dcterms:W3CDTF">2024-04-28T07:53:00Z</dcterms:created>
  <dcterms:modified xsi:type="dcterms:W3CDTF">2024-04-28T09:05:00Z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2024-04-28T00:00:00Z</vt:filetime>
  </property>
</Properties>
</file>