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E7CB" w14:textId="77777777" w:rsid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 xml:space="preserve">Vörösmarty Mihály Csongor és Tünde című művében az emberi lét egyik örök kérdését dolgozza fel: a boldogság keresését és az elégedetlenség folyamatos érzését. </w:t>
      </w:r>
    </w:p>
    <w:p w14:paraId="0AE16370" w14:textId="77777777" w:rsid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>Az általunk választott idézet – „Az ember szíve mindig többre vágyik, mint amit a világ adhat.” – kiválóan összefoglalja a darab esszenciáját. Ebben a rövid, mégis mély gondolatban megjelenik az emberi természet örökös elégedetlensége és a vágyakozás a tökéletes után, amely azonban földi keretek között elérhetetlennek tűnik. A</w:t>
      </w:r>
    </w:p>
    <w:p w14:paraId="26470103" w14:textId="77777777" w:rsid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 xml:space="preserve"> darab főhőse, Csongor, szimbolikus alakja ennek az örök keresésnek. Útja során különböző lehetőségekkel találkozik: a gazdagsággal, a hatalommal, a tudással – mégsem találja meg a valódi boldogságot ezekben. Ez az idézet mutat rá arra, hogy az ember mindig valami elérhetetlen után epedez, sóvárog. A külső világ által kínált javak, sikerek, hatalmi lehetőségek sohasem tudják teljesen betölteni a belső űrt, amely az ember szívében lakozik és folyamatosan növekszik. Az idézet érvényessége napjainkban is megkérdőjelezhetetlen. A mai modern társadalomban az emberek hasonlóan keresik a boldogságot: anyagi javakban, karrierben, hírnévben. </w:t>
      </w:r>
    </w:p>
    <w:p w14:paraId="20B2E22B" w14:textId="77777777" w:rsid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>Mégis sokan érzik azt, hogy ezek önmagukban nem elegendőek a belső békéhez és a valódi elégedettséghez. Az információs társadalom gyorsasága, a fogyasztói kultúra állandó új igényei tovább erősítik ezt az érzést: amint elérünk egy célt, máris újabb vágy születik bennünk. Vörösmarty gondolata tehát időtlen,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7B">
        <w:rPr>
          <w:rFonts w:ascii="Times New Roman" w:hAnsi="Times New Roman" w:cs="Times New Roman"/>
          <w:sz w:val="28"/>
          <w:szCs w:val="28"/>
        </w:rPr>
        <w:t>ahogy a videóinkban is említjük,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7B">
        <w:rPr>
          <w:rFonts w:ascii="Times New Roman" w:hAnsi="Times New Roman" w:cs="Times New Roman"/>
          <w:sz w:val="28"/>
          <w:szCs w:val="28"/>
        </w:rPr>
        <w:t xml:space="preserve">mert az emberi természet alapvonásait ragadja meg: a vágyat a tökéletes, teljes boldogság iránt, amit a világ mulandó dolgai nem tudnak maradéktalanul kielégíteni. Fontos megjegyezni, hogy a darab végső tanulsága nem a reménytelenség, hanem inkább az, hogy az igazi boldogság az emberi kapcsolatokban, a szeretetben és a belső értékekben található meg. Csongor és Tünde egyesülése nem egy kívülről jövő, anyagi beteljesülést jelent, hanem a szív belső vágyainak beteljesedését a szeretet által. </w:t>
      </w:r>
    </w:p>
    <w:p w14:paraId="28AFFBA1" w14:textId="77777777" w:rsid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 xml:space="preserve">Ez a gondolat ma is érvényes: a rohanó világban is leginkább a személyes kapcsolatok, az egymás iránti figyelem és a belső harmónia vezethet el a boldogsághoz. </w:t>
      </w:r>
    </w:p>
    <w:p w14:paraId="25A79408" w14:textId="099B5F9F" w:rsidR="009A46E0" w:rsidRPr="00816A7B" w:rsidRDefault="00816A7B" w:rsidP="00816A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6A7B">
        <w:rPr>
          <w:rFonts w:ascii="Times New Roman" w:hAnsi="Times New Roman" w:cs="Times New Roman"/>
          <w:sz w:val="28"/>
          <w:szCs w:val="28"/>
        </w:rPr>
        <w:t>Összegzésként elmondható, hogy az általunk kiemelt idézet nem csupán a Csongor és Tünde alapvető üzenetét hordozza, hanem az emberi élet általános igazságát is megfogalmazza. Az ember örök vágya a tökéletesség után ma is ugyanolyan erősen él bennünk, mint Vörösmarty korában. A mű arra figyelmeztet, hogy a valódi boldogság nem külső célokban, hanem belső értékekben és emberi kapcsolatainkban rejlik – egy üzenet, amely ma is éppoly aktuális, mint a 19. században.</w:t>
      </w:r>
    </w:p>
    <w:sectPr w:rsidR="009A46E0" w:rsidRPr="0081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56"/>
    <w:rsid w:val="000F1E8C"/>
    <w:rsid w:val="00816A7B"/>
    <w:rsid w:val="009A46E0"/>
    <w:rsid w:val="00E63756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D5B8"/>
  <w15:chartTrackingRefBased/>
  <w15:docId w15:val="{B56C9D23-7CD7-4B5B-9006-FBB275E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3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3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3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3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3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3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3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3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37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37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37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37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37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37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3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3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37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37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37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37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3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Szilárd</dc:creator>
  <cp:keywords/>
  <dc:description/>
  <cp:lastModifiedBy>Laczkó Szilárd</cp:lastModifiedBy>
  <cp:revision>2</cp:revision>
  <dcterms:created xsi:type="dcterms:W3CDTF">2025-04-27T16:30:00Z</dcterms:created>
  <dcterms:modified xsi:type="dcterms:W3CDTF">2025-04-27T16:31:00Z</dcterms:modified>
</cp:coreProperties>
</file>