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599" w:themeColor="accent4" w:themeTint="66"/>
  <w:body>
    <w:p w:rsidR="00532A07" w:rsidRPr="00FD468C" w:rsidRDefault="00532A07" w:rsidP="00532A07">
      <w:pPr>
        <w:spacing w:line="360" w:lineRule="auto"/>
        <w:jc w:val="center"/>
        <w:rPr>
          <w:rFonts w:ascii="Monotype Corsiva" w:hAnsi="Monotype Corsiva" w:cs="Times New Roman"/>
          <w:color w:val="000000" w:themeColor="text1"/>
          <w:sz w:val="44"/>
        </w:rPr>
      </w:pPr>
      <w:r w:rsidRPr="00FD468C">
        <w:rPr>
          <w:rFonts w:ascii="Monotype Corsiva" w:hAnsi="Monotype Corsiva" w:cs="Times New Roman"/>
          <w:color w:val="000000" w:themeColor="text1"/>
          <w:sz w:val="96"/>
        </w:rPr>
        <w:t>Bánk angyalai hírlap</w:t>
      </w:r>
    </w:p>
    <w:p w:rsidR="00914912" w:rsidRPr="00167678" w:rsidRDefault="00914912" w:rsidP="000239E8">
      <w:pPr>
        <w:jc w:val="both"/>
        <w:rPr>
          <w:rFonts w:ascii="Times New Roman" w:hAnsi="Times New Roman" w:cs="Times New Roman"/>
          <w:b/>
          <w:color w:val="C00000"/>
          <w:sz w:val="24"/>
        </w:rPr>
      </w:pPr>
      <w:r w:rsidRPr="00167678">
        <w:rPr>
          <w:rFonts w:ascii="Times New Roman" w:hAnsi="Times New Roman" w:cs="Times New Roman"/>
          <w:b/>
          <w:color w:val="C00000"/>
        </w:rPr>
        <w:t xml:space="preserve">A </w:t>
      </w:r>
      <w:r w:rsidRPr="00167678">
        <w:rPr>
          <w:rFonts w:ascii="Times New Roman" w:hAnsi="Times New Roman" w:cs="Times New Roman"/>
          <w:b/>
          <w:color w:val="C00000"/>
          <w:sz w:val="24"/>
        </w:rPr>
        <w:t>feladatunk az, hogy érveljünk a Bánk bán irodalmi és történelmi jelentősége mellett.</w:t>
      </w:r>
    </w:p>
    <w:p w:rsidR="00914912" w:rsidRPr="006E16AA" w:rsidRDefault="00914912" w:rsidP="000239E8">
      <w:pPr>
        <w:jc w:val="both"/>
        <w:rPr>
          <w:rFonts w:ascii="Times New Roman" w:hAnsi="Times New Roman" w:cs="Times New Roman"/>
          <w:b/>
          <w:color w:val="C00000"/>
          <w:sz w:val="24"/>
        </w:rPr>
      </w:pPr>
      <w:r w:rsidRPr="006E16AA">
        <w:rPr>
          <w:rFonts w:ascii="Times New Roman" w:hAnsi="Times New Roman" w:cs="Times New Roman"/>
          <w:b/>
          <w:color w:val="C00000"/>
          <w:sz w:val="24"/>
        </w:rPr>
        <w:t>Szerintem Széchényire reagálni kellene, erre találtam két dolgot is:</w:t>
      </w:r>
    </w:p>
    <w:p w:rsidR="00FD468C" w:rsidRDefault="00FD468C" w:rsidP="000239E8">
      <w:pPr>
        <w:jc w:val="both"/>
        <w:rPr>
          <w:rFonts w:ascii="Times New Roman" w:hAnsi="Times New Roman" w:cs="Times New Roman"/>
          <w:i/>
          <w:color w:val="7030A0"/>
        </w:rPr>
        <w:sectPr w:rsidR="00FD468C" w:rsidSect="00532A07">
          <w:headerReference w:type="default" r:id="rId7"/>
          <w:pgSz w:w="11906" w:h="16838"/>
          <w:pgMar w:top="1417" w:right="1417" w:bottom="1417" w:left="1417" w:header="708" w:footer="708" w:gutter="0"/>
          <w:pgBorders w:offsetFrom="page">
            <w:top w:val="dashDotStroked" w:sz="24" w:space="24" w:color="833C0B" w:themeColor="accent2" w:themeShade="80"/>
            <w:left w:val="dashDotStroked" w:sz="24" w:space="24" w:color="833C0B" w:themeColor="accent2" w:themeShade="80"/>
            <w:bottom w:val="dashDotStroked" w:sz="24" w:space="24" w:color="833C0B" w:themeColor="accent2" w:themeShade="80"/>
            <w:right w:val="dashDotStroked" w:sz="24" w:space="24" w:color="833C0B" w:themeColor="accent2" w:themeShade="80"/>
          </w:pgBorders>
          <w:cols w:space="708"/>
          <w:docGrid w:linePitch="360"/>
        </w:sectPr>
      </w:pPr>
    </w:p>
    <w:p w:rsidR="0008066C" w:rsidRPr="00167678" w:rsidRDefault="000239E8" w:rsidP="000239E8">
      <w:pPr>
        <w:jc w:val="both"/>
        <w:rPr>
          <w:rFonts w:ascii="Times New Roman" w:hAnsi="Times New Roman" w:cs="Times New Roman"/>
          <w:i/>
          <w:color w:val="833C0B" w:themeColor="accent2" w:themeShade="80"/>
        </w:rPr>
      </w:pPr>
      <w:r w:rsidRPr="00167678">
        <w:rPr>
          <w:rFonts w:ascii="Times New Roman" w:hAnsi="Times New Roman" w:cs="Times New Roman"/>
          <w:i/>
          <w:color w:val="833C0B" w:themeColor="accent2" w:themeShade="80"/>
        </w:rPr>
        <w:lastRenderedPageBreak/>
        <w:t xml:space="preserve">A "Hitel"-ben kifejtett gondolatait taglalta a két következő munkájában, a "Világ"-ban és a "Stádium"-ban. A "Világ" 1831 -ben jelent meg Dessewffy József Hitelt bíráló írására válaszolva, azzal a céllal, hogy világot, azaz világosságot teremtsen a főnemesek által félreértett gondolatait illetően..Később , de még mindig 1831 -ben írta meg a "Stádium" című munkáját, mely egy 12 pontból álló program volt a z 1832 -ben megnyíló országgyűlésre. Programjában Széchenyi </w:t>
      </w:r>
      <w:r w:rsidRPr="00167678">
        <w:rPr>
          <w:rFonts w:ascii="Times New Roman" w:hAnsi="Times New Roman" w:cs="Times New Roman"/>
          <w:i/>
          <w:color w:val="833C0B" w:themeColor="accent2" w:themeShade="80"/>
        </w:rPr>
        <w:lastRenderedPageBreak/>
        <w:t>sürgeti a jobbágyság helyzetének javítását, az ősiség eltörlését, a parasztság szabad birtoklási jogát, az ipar és kereskedelem szabadságát. Burkolt formában, de már megjelent a jogegyenlőség és a közteherviselés - vagyis a nemesség kiváltságai feladásának- gondolata is. A "Stádium" nyomtatását a cenzúra megtiltotta. Csak külföldön került sajtó alá, 1833 őszén jutottak Magyarországra becsempészett példányok.</w:t>
      </w:r>
    </w:p>
    <w:p w:rsidR="000239E8" w:rsidRPr="00167678" w:rsidRDefault="00EA48DC" w:rsidP="000239E8">
      <w:pPr>
        <w:jc w:val="both"/>
        <w:rPr>
          <w:rFonts w:ascii="Times New Roman" w:hAnsi="Times New Roman" w:cs="Times New Roman"/>
          <w:i/>
          <w:color w:val="833C0B" w:themeColor="accent2" w:themeShade="80"/>
        </w:rPr>
      </w:pPr>
      <w:hyperlink r:id="rId8" w:history="1">
        <w:r w:rsidR="000239E8" w:rsidRPr="00167678">
          <w:rPr>
            <w:rStyle w:val="Hiperhivatkozs"/>
            <w:rFonts w:ascii="Times New Roman" w:hAnsi="Times New Roman" w:cs="Times New Roman"/>
            <w:i/>
            <w:color w:val="833C0B" w:themeColor="accent2" w:themeShade="80"/>
          </w:rPr>
          <w:t>http://tortenelemcikkek.hu/node/178</w:t>
        </w:r>
      </w:hyperlink>
    </w:p>
    <w:p w:rsidR="00FD468C" w:rsidRDefault="00FD468C" w:rsidP="000239E8">
      <w:pPr>
        <w:jc w:val="both"/>
        <w:rPr>
          <w:rFonts w:ascii="Times New Roman" w:hAnsi="Times New Roman" w:cs="Times New Roman"/>
        </w:rPr>
        <w:sectPr w:rsidR="00FD468C" w:rsidSect="00FD468C">
          <w:type w:val="continuous"/>
          <w:pgSz w:w="11906" w:h="16838"/>
          <w:pgMar w:top="1417" w:right="1417" w:bottom="1417" w:left="1417" w:header="708" w:footer="708" w:gutter="0"/>
          <w:pgBorders w:offsetFrom="page">
            <w:top w:val="dashDotStroked" w:sz="24" w:space="24" w:color="833C0B" w:themeColor="accent2" w:themeShade="80"/>
            <w:left w:val="dashDotStroked" w:sz="24" w:space="24" w:color="833C0B" w:themeColor="accent2" w:themeShade="80"/>
            <w:bottom w:val="dashDotStroked" w:sz="24" w:space="24" w:color="833C0B" w:themeColor="accent2" w:themeShade="80"/>
            <w:right w:val="dashDotStroked" w:sz="24" w:space="24" w:color="833C0B" w:themeColor="accent2" w:themeShade="80"/>
          </w:pgBorders>
          <w:cols w:num="2" w:space="708"/>
          <w:docGrid w:linePitch="360"/>
        </w:sectPr>
      </w:pPr>
    </w:p>
    <w:p w:rsidR="000239E8" w:rsidRPr="000239E8" w:rsidRDefault="000239E8" w:rsidP="000239E8">
      <w:pPr>
        <w:jc w:val="both"/>
        <w:rPr>
          <w:rFonts w:ascii="Times New Roman" w:hAnsi="Times New Roman" w:cs="Times New Roman"/>
        </w:rPr>
      </w:pPr>
      <w:r w:rsidRPr="000239E8">
        <w:rPr>
          <w:rFonts w:ascii="Times New Roman" w:hAnsi="Times New Roman" w:cs="Times New Roman"/>
        </w:rPr>
        <w:lastRenderedPageBreak/>
        <w:t>Ebből látszik, hogy Széchenyinek is voltak olyan gondolatai - például a jobbágyok helyzetének javításáról -, melyek közösek Katonáéval – Bánk és Tiborc kapcsolatának kifejtéséből -, és ez lehetne egy érvünk.</w:t>
      </w:r>
    </w:p>
    <w:p w:rsidR="000239E8" w:rsidRDefault="000239E8" w:rsidP="000239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Emellett a Hitelben is arról van szó, hogy az ősiség törvénye miatt a bankok nem adnak hitelt a magyar birtokosoknak, és emiatt ők nem tudnak kölcsönt felvenni, ha modernizálni akarnák a birtokaikat. Lehet, hogy ezt is be lehet venni érvnek valahogy. Például, hogy Petur sorsa arra is rávilágíthat – hiszen meghal, Katona életképtelennek tartja megoldását, vagyis az út, melyet választott, járhatatlan, helyette inkább a  meglévő birtokok modernizálása lehetne az út. Tehát, ha Petur nem ősi jogaihoz ragaszkodik, hanem új utakat keres, akkor nem történt volna vele a tragédia. A Bánk bán erre is rámutathat </w:t>
      </w:r>
      <w:r w:rsidRPr="000239E8">
        <w:rPr>
          <w:rFonts w:ascii="Times New Roman" w:hAnsi="Times New Roman" w:cs="Times New Roman"/>
        </w:rPr>
        <w:sym w:font="Wingdings" w:char="F04A"/>
      </w:r>
    </w:p>
    <w:p w:rsidR="000239E8" w:rsidRDefault="000239E8" w:rsidP="000239E8">
      <w:pPr>
        <w:jc w:val="both"/>
        <w:rPr>
          <w:rFonts w:ascii="Times New Roman" w:hAnsi="Times New Roman" w:cs="Times New Roman"/>
        </w:rPr>
      </w:pPr>
    </w:p>
    <w:p w:rsidR="00FD468C" w:rsidRDefault="00FD468C" w:rsidP="008474B3">
      <w:pPr>
        <w:rPr>
          <w:rFonts w:ascii="Times New Roman" w:hAnsi="Times New Roman" w:cs="Times New Roman"/>
          <w:color w:val="7030A0"/>
        </w:rPr>
        <w:sectPr w:rsidR="00FD468C" w:rsidSect="00FD468C">
          <w:type w:val="continuous"/>
          <w:pgSz w:w="11906" w:h="16838"/>
          <w:pgMar w:top="1417" w:right="1417" w:bottom="1417" w:left="1417" w:header="708" w:footer="708" w:gutter="0"/>
          <w:pgBorders w:offsetFrom="page">
            <w:top w:val="dashDotStroked" w:sz="24" w:space="24" w:color="833C0B" w:themeColor="accent2" w:themeShade="80"/>
            <w:left w:val="dashDotStroked" w:sz="24" w:space="24" w:color="833C0B" w:themeColor="accent2" w:themeShade="80"/>
            <w:bottom w:val="dashDotStroked" w:sz="24" w:space="24" w:color="833C0B" w:themeColor="accent2" w:themeShade="80"/>
            <w:right w:val="dashDotStroked" w:sz="24" w:space="24" w:color="833C0B" w:themeColor="accent2" w:themeShade="80"/>
          </w:pgBorders>
          <w:cols w:space="708"/>
          <w:docGrid w:linePitch="360"/>
        </w:sectPr>
      </w:pPr>
    </w:p>
    <w:p w:rsidR="000239E8" w:rsidRPr="00167678" w:rsidRDefault="000239E8" w:rsidP="008474B3">
      <w:pPr>
        <w:rPr>
          <w:rFonts w:ascii="Times New Roman" w:hAnsi="Times New Roman" w:cs="Times New Roman"/>
          <w:color w:val="833C0B" w:themeColor="accent2" w:themeShade="80"/>
        </w:rPr>
      </w:pPr>
      <w:r w:rsidRPr="00167678">
        <w:rPr>
          <w:rFonts w:ascii="Times New Roman" w:hAnsi="Times New Roman" w:cs="Times New Roman"/>
          <w:color w:val="833C0B" w:themeColor="accent2" w:themeShade="80"/>
        </w:rPr>
        <w:lastRenderedPageBreak/>
        <w:t xml:space="preserve">Miközben gyakorlati munkája a polgári követelmények kielégítésére irányult, </w:t>
      </w:r>
      <w:r w:rsidR="008474B3" w:rsidRPr="00167678">
        <w:rPr>
          <w:rFonts w:ascii="Times New Roman" w:hAnsi="Times New Roman" w:cs="Times New Roman"/>
          <w:color w:val="833C0B" w:themeColor="accent2" w:themeShade="80"/>
        </w:rPr>
        <w:t xml:space="preserve">Széchenyi </w:t>
      </w:r>
      <w:r w:rsidRPr="00167678">
        <w:rPr>
          <w:rFonts w:ascii="Times New Roman" w:hAnsi="Times New Roman" w:cs="Times New Roman"/>
          <w:color w:val="833C0B" w:themeColor="accent2" w:themeShade="80"/>
        </w:rPr>
        <w:t xml:space="preserve">politikai programjában egyre inkább megtorpant, szembefordult a haladás új és igazibb követőivel. Először barátjával: Wesselényivel hasonlott meg, már az 1830-as évek elején. Az első reformországgyűlés (1832-36) harcaitól távol tartotta magát, de Kossuth Lajos 1841. január 2-án megindított "Pesti Hírlap"-ja már nyílt fellépésre késztette, valójában a radikalizálódás ellen. "Kelet Népe" </w:t>
      </w:r>
      <w:r w:rsidRPr="00167678">
        <w:rPr>
          <w:rFonts w:ascii="Times New Roman" w:hAnsi="Times New Roman" w:cs="Times New Roman"/>
          <w:color w:val="833C0B" w:themeColor="accent2" w:themeShade="80"/>
        </w:rPr>
        <w:lastRenderedPageBreak/>
        <w:t>című művében a forradalomtól rettegve vádolja Kossuthot, hogy "izgatásával" veszélyezteti a békés reformtörekvéseket, hogy "a szívhez szól, ahelyett, hogy az észhez szólna". Kossuth higgadt, de határozott válaszában visszautasította Széchenyi vádjait, ugyanakkor az 1830-as évek Széchenyijéről megállapítja, hogy "Ujjait a kor ütőerére tevé és megértette lüktetéseit; és ezért, egyenesen ezért tartom én őt a legnagyobb magyarnak."</w:t>
      </w:r>
    </w:p>
    <w:p w:rsidR="00FD468C" w:rsidRDefault="00FD468C" w:rsidP="008474B3">
      <w:pPr>
        <w:rPr>
          <w:rFonts w:ascii="Times New Roman" w:hAnsi="Times New Roman" w:cs="Times New Roman"/>
          <w:color w:val="1F4E79" w:themeColor="accent1" w:themeShade="80"/>
        </w:rPr>
        <w:sectPr w:rsidR="00FD468C" w:rsidSect="00FD468C">
          <w:type w:val="continuous"/>
          <w:pgSz w:w="11906" w:h="16838"/>
          <w:pgMar w:top="1417" w:right="1417" w:bottom="1417" w:left="1417" w:header="708" w:footer="708" w:gutter="0"/>
          <w:pgBorders w:offsetFrom="page">
            <w:top w:val="dashDotStroked" w:sz="24" w:space="24" w:color="833C0B" w:themeColor="accent2" w:themeShade="80"/>
            <w:left w:val="dashDotStroked" w:sz="24" w:space="24" w:color="833C0B" w:themeColor="accent2" w:themeShade="80"/>
            <w:bottom w:val="dashDotStroked" w:sz="24" w:space="24" w:color="833C0B" w:themeColor="accent2" w:themeShade="80"/>
            <w:right w:val="dashDotStroked" w:sz="24" w:space="24" w:color="833C0B" w:themeColor="accent2" w:themeShade="80"/>
          </w:pgBorders>
          <w:cols w:num="2" w:space="708"/>
          <w:docGrid w:linePitch="360"/>
        </w:sectPr>
      </w:pPr>
    </w:p>
    <w:p w:rsidR="008474B3" w:rsidRPr="00E41AF2" w:rsidRDefault="008474B3" w:rsidP="008474B3">
      <w:pPr>
        <w:rPr>
          <w:rFonts w:ascii="Times New Roman" w:hAnsi="Times New Roman" w:cs="Times New Roman"/>
          <w:color w:val="1F4E79" w:themeColor="accent1" w:themeShade="80"/>
        </w:rPr>
      </w:pPr>
    </w:p>
    <w:p w:rsidR="008474B3" w:rsidRPr="00E41AF2" w:rsidRDefault="008474B3" w:rsidP="008474B3">
      <w:pPr>
        <w:rPr>
          <w:rFonts w:ascii="Times New Roman" w:hAnsi="Times New Roman" w:cs="Times New Roman"/>
        </w:rPr>
      </w:pPr>
      <w:r w:rsidRPr="00E41AF2">
        <w:rPr>
          <w:rFonts w:ascii="Times New Roman" w:hAnsi="Times New Roman" w:cs="Times New Roman"/>
        </w:rPr>
        <w:t>Ebből számomra az derül ki, hogy Széchenyi félt a nyílt harctól, a forradalomtól, a radikalizálódástól. Tulajdonképpen Bánk is végig ezt teszi…Lecsillapítja a békétleneket, egyenesen láncba akarja azt veretni, aki láza</w:t>
      </w:r>
      <w:r w:rsidR="00914912" w:rsidRPr="00E41AF2">
        <w:rPr>
          <w:rFonts w:ascii="Times New Roman" w:hAnsi="Times New Roman" w:cs="Times New Roman"/>
        </w:rPr>
        <w:t xml:space="preserve">dást, fegyveres erőszakot szít. </w:t>
      </w:r>
      <w:r w:rsidRPr="00E41AF2">
        <w:rPr>
          <w:rFonts w:ascii="Times New Roman" w:hAnsi="Times New Roman" w:cs="Times New Roman"/>
        </w:rPr>
        <w:t>Ez lehetne másik érvünk.</w:t>
      </w:r>
    </w:p>
    <w:p w:rsidR="000239E8" w:rsidRPr="00E41AF2" w:rsidRDefault="00914912">
      <w:pPr>
        <w:rPr>
          <w:rFonts w:ascii="Times New Roman" w:hAnsi="Times New Roman" w:cs="Times New Roman"/>
        </w:rPr>
      </w:pPr>
      <w:r w:rsidRPr="00E41AF2">
        <w:rPr>
          <w:rFonts w:ascii="Times New Roman" w:hAnsi="Times New Roman" w:cs="Times New Roman"/>
        </w:rPr>
        <w:lastRenderedPageBreak/>
        <w:t>Történelmi jelentősége tehát a fentiekből is az, hogy arra irányítja a figyelmet, hogy melyek a problémák. Nyilván a függetlenség kérdése nagyon necces, mert Széchenyi a monarchia híve.</w:t>
      </w:r>
    </w:p>
    <w:p w:rsidR="00914912" w:rsidRDefault="00914912">
      <w:pPr>
        <w:rPr>
          <w:rFonts w:ascii="Times New Roman" w:hAnsi="Times New Roman" w:cs="Times New Roman"/>
        </w:rPr>
      </w:pPr>
      <w:r w:rsidRPr="00E41AF2">
        <w:rPr>
          <w:rFonts w:ascii="Times New Roman" w:hAnsi="Times New Roman" w:cs="Times New Roman"/>
        </w:rPr>
        <w:t>Mindemellett a jobbágyság helyzetének megoldása, a po</w:t>
      </w:r>
      <w:r w:rsidR="00E41AF2" w:rsidRPr="00E41AF2">
        <w:rPr>
          <w:rFonts w:ascii="Times New Roman" w:hAnsi="Times New Roman" w:cs="Times New Roman"/>
        </w:rPr>
        <w:t>lgári átalakulás sürgető kérdés.</w:t>
      </w:r>
    </w:p>
    <w:p w:rsidR="00E41AF2" w:rsidRPr="00E41AF2" w:rsidRDefault="00E41A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a dráma a nemz</w:t>
      </w:r>
      <w:r w:rsidR="00FD7E0F">
        <w:rPr>
          <w:rFonts w:ascii="Times New Roman" w:hAnsi="Times New Roman" w:cs="Times New Roman"/>
        </w:rPr>
        <w:t>eti összetartozást is erősíti. De n</w:t>
      </w:r>
      <w:r>
        <w:rPr>
          <w:rFonts w:ascii="Times New Roman" w:hAnsi="Times New Roman" w:cs="Times New Roman"/>
        </w:rPr>
        <w:t xml:space="preserve">em </w:t>
      </w:r>
      <w:r w:rsidR="00FD7E0F">
        <w:rPr>
          <w:rFonts w:ascii="Times New Roman" w:hAnsi="Times New Roman" w:cs="Times New Roman"/>
        </w:rPr>
        <w:t>idegengyűlölet, hisz a bo</w:t>
      </w:r>
      <w:r>
        <w:rPr>
          <w:rFonts w:ascii="Times New Roman" w:hAnsi="Times New Roman" w:cs="Times New Roman"/>
        </w:rPr>
        <w:t>jóthiaiak ellen nem foglal állást.</w:t>
      </w:r>
    </w:p>
    <w:p w:rsidR="00E41AF2" w:rsidRPr="00E41AF2" w:rsidRDefault="00FD7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a király, aki mégiscsak a nemzetet jelképezi, felülemelkedik a történteken</w:t>
      </w:r>
      <w:r w:rsidRPr="00FD7E0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„</w:t>
      </w:r>
      <w:r w:rsidRPr="00FD7E0F">
        <w:rPr>
          <w:rFonts w:ascii="Times New Roman" w:hAnsi="Times New Roman" w:cs="Times New Roman"/>
        </w:rPr>
        <w:t>A végső megoldást a részérdekeken, sérelmeken felülemelkedő, nemzeti egységet és általános szabadságot biztosító nemzeti uralkodó szolgáltatja</w:t>
      </w:r>
      <w:r>
        <w:rPr>
          <w:rFonts w:ascii="Times New Roman" w:hAnsi="Times New Roman" w:cs="Times New Roman"/>
        </w:rPr>
        <w:t>.”</w:t>
      </w:r>
    </w:p>
    <w:p w:rsidR="00FD7E0F" w:rsidRDefault="00FD7E0F">
      <w:pPr>
        <w:rPr>
          <w:rFonts w:ascii="Times New Roman" w:hAnsi="Times New Roman" w:cs="Times New Roman"/>
        </w:rPr>
      </w:pPr>
    </w:p>
    <w:p w:rsidR="00E41AF2" w:rsidRPr="00167678" w:rsidRDefault="00E41AF2">
      <w:pPr>
        <w:rPr>
          <w:rFonts w:ascii="Times New Roman" w:hAnsi="Times New Roman" w:cs="Times New Roman"/>
          <w:b/>
          <w:sz w:val="32"/>
        </w:rPr>
      </w:pPr>
      <w:r w:rsidRPr="00167678">
        <w:rPr>
          <w:rFonts w:ascii="Times New Roman" w:hAnsi="Times New Roman" w:cs="Times New Roman"/>
          <w:b/>
          <w:sz w:val="32"/>
        </w:rPr>
        <w:t>Irodalmi szerepe:</w:t>
      </w:r>
    </w:p>
    <w:p w:rsidR="00FD468C" w:rsidRPr="00167678" w:rsidRDefault="00FD468C">
      <w:pPr>
        <w:rPr>
          <w:rFonts w:ascii="Times New Roman" w:hAnsi="Times New Roman" w:cs="Times New Roman"/>
          <w:b/>
          <w:color w:val="7030A0"/>
          <w:sz w:val="32"/>
        </w:rPr>
        <w:sectPr w:rsidR="00FD468C" w:rsidRPr="00167678" w:rsidSect="00FD468C">
          <w:type w:val="continuous"/>
          <w:pgSz w:w="11906" w:h="16838"/>
          <w:pgMar w:top="1417" w:right="1417" w:bottom="1417" w:left="1417" w:header="708" w:footer="708" w:gutter="0"/>
          <w:pgBorders w:offsetFrom="page">
            <w:top w:val="dashDotStroked" w:sz="24" w:space="24" w:color="833C0B" w:themeColor="accent2" w:themeShade="80"/>
            <w:left w:val="dashDotStroked" w:sz="24" w:space="24" w:color="833C0B" w:themeColor="accent2" w:themeShade="80"/>
            <w:bottom w:val="dashDotStroked" w:sz="24" w:space="24" w:color="833C0B" w:themeColor="accent2" w:themeShade="80"/>
            <w:right w:val="dashDotStroked" w:sz="24" w:space="24" w:color="833C0B" w:themeColor="accent2" w:themeShade="80"/>
          </w:pgBorders>
          <w:cols w:space="708"/>
          <w:docGrid w:linePitch="360"/>
        </w:sectPr>
      </w:pPr>
    </w:p>
    <w:p w:rsidR="00E41AF2" w:rsidRPr="00167678" w:rsidRDefault="00E41AF2">
      <w:pPr>
        <w:rPr>
          <w:rFonts w:ascii="Times New Roman" w:hAnsi="Times New Roman" w:cs="Times New Roman"/>
          <w:color w:val="833C0B" w:themeColor="accent2" w:themeShade="80"/>
        </w:rPr>
      </w:pPr>
      <w:r w:rsidRPr="00167678">
        <w:rPr>
          <w:rFonts w:ascii="Times New Roman" w:hAnsi="Times New Roman" w:cs="Times New Roman"/>
          <w:color w:val="833C0B" w:themeColor="accent2" w:themeShade="80"/>
        </w:rPr>
        <w:lastRenderedPageBreak/>
        <w:t>http://enciklopedia.fazekas.hu/palyakep/magyar/Katona.htm</w:t>
      </w:r>
    </w:p>
    <w:p w:rsidR="00E41AF2" w:rsidRPr="00167678" w:rsidRDefault="00FD7E0F" w:rsidP="00FD7E0F">
      <w:pPr>
        <w:rPr>
          <w:rFonts w:ascii="Times New Roman" w:hAnsi="Times New Roman" w:cs="Times New Roman"/>
          <w:color w:val="833C0B" w:themeColor="accent2" w:themeShade="80"/>
        </w:rPr>
      </w:pPr>
      <w:r w:rsidRPr="00167678">
        <w:rPr>
          <w:rFonts w:ascii="Times New Roman" w:hAnsi="Times New Roman" w:cs="Times New Roman"/>
          <w:color w:val="833C0B" w:themeColor="accent2" w:themeShade="80"/>
        </w:rPr>
        <w:t>Más felfogás szerint a mű legnagyobb értéke a nyelve. Az egyes szereplők lelkiállapotuknak, habitusuknak megfelelő nyelven szólalnak meg. Alkalmassá teszi Katona a nyelvet az érzelmi különbségek visszaadására. A retorikus felépítettségű monológokat az érzelmi zaklatottságot jelző hiányos mondatok váltják. Jól él az író az alapvető közlésformák metaforikus jelentésével („Jó éjszakát!”), egyes megoldásai Vörösmarty erőteljes képeit idézik.</w:t>
      </w:r>
    </w:p>
    <w:p w:rsidR="00FD7E0F" w:rsidRPr="00167678" w:rsidRDefault="00FD7E0F" w:rsidP="00FD7E0F">
      <w:pPr>
        <w:rPr>
          <w:rFonts w:ascii="Times New Roman" w:hAnsi="Times New Roman" w:cs="Times New Roman"/>
          <w:color w:val="833C0B" w:themeColor="accent2" w:themeShade="80"/>
        </w:rPr>
      </w:pPr>
    </w:p>
    <w:p w:rsidR="00FD7E0F" w:rsidRPr="00167678" w:rsidRDefault="00EA48DC" w:rsidP="00FD7E0F">
      <w:pPr>
        <w:rPr>
          <w:rFonts w:ascii="Times New Roman" w:hAnsi="Times New Roman" w:cs="Times New Roman"/>
          <w:color w:val="833C0B" w:themeColor="accent2" w:themeShade="80"/>
        </w:rPr>
      </w:pPr>
      <w:hyperlink r:id="rId9" w:history="1">
        <w:r w:rsidR="00FD7E0F" w:rsidRPr="00167678">
          <w:rPr>
            <w:rStyle w:val="Hiperhivatkozs"/>
            <w:rFonts w:ascii="Times New Roman" w:hAnsi="Times New Roman" w:cs="Times New Roman"/>
            <w:color w:val="833C0B" w:themeColor="accent2" w:themeShade="80"/>
          </w:rPr>
          <w:t>http://www.szineszkonyvtar.hu/contents/k-o/katonajelet.htm</w:t>
        </w:r>
      </w:hyperlink>
    </w:p>
    <w:p w:rsidR="00FD7E0F" w:rsidRPr="00167678" w:rsidRDefault="00FD7E0F" w:rsidP="00FD7E0F">
      <w:pPr>
        <w:rPr>
          <w:rFonts w:ascii="Times New Roman" w:hAnsi="Times New Roman" w:cs="Times New Roman"/>
          <w:color w:val="833C0B" w:themeColor="accent2" w:themeShade="80"/>
        </w:rPr>
      </w:pPr>
      <w:r w:rsidRPr="00167678">
        <w:rPr>
          <w:rFonts w:ascii="Times New Roman" w:hAnsi="Times New Roman" w:cs="Times New Roman"/>
          <w:color w:val="833C0B" w:themeColor="accent2" w:themeShade="80"/>
        </w:rPr>
        <w:t>Jó példázat Katona élete és munkássága arra - mondja Hegedüs Géza -, hogy aki megelőzi korát, arra kora nem visszhangzik, bárki is légyen ő maga. Katona főműve, a Bánk bán maga a realizmusba forduló érett romantika, de abban a korban keletkezik, amikor a romantika hazánkban még éppen tapogatózni kezd. Társadalomkritikája pedig olyan, amilyet csak a reformkor egészének tanulságai alapján lehet átélni, de Katona egy évtizeddel a reformkor indulása előtt mondja ki!</w:t>
      </w:r>
    </w:p>
    <w:p w:rsidR="00FD468C" w:rsidRPr="00167678" w:rsidRDefault="00FD468C" w:rsidP="00FD7E0F">
      <w:pPr>
        <w:rPr>
          <w:rFonts w:ascii="Times New Roman" w:hAnsi="Times New Roman" w:cs="Times New Roman"/>
          <w:color w:val="833C0B" w:themeColor="accent2" w:themeShade="80"/>
        </w:rPr>
        <w:sectPr w:rsidR="00FD468C" w:rsidRPr="00167678" w:rsidSect="00FD468C">
          <w:type w:val="continuous"/>
          <w:pgSz w:w="11906" w:h="16838"/>
          <w:pgMar w:top="1417" w:right="1417" w:bottom="1417" w:left="1417" w:header="708" w:footer="708" w:gutter="0"/>
          <w:pgBorders w:offsetFrom="page">
            <w:top w:val="dashDotStroked" w:sz="24" w:space="24" w:color="833C0B" w:themeColor="accent2" w:themeShade="80"/>
            <w:left w:val="dashDotStroked" w:sz="24" w:space="24" w:color="833C0B" w:themeColor="accent2" w:themeShade="80"/>
            <w:bottom w:val="dashDotStroked" w:sz="24" w:space="24" w:color="833C0B" w:themeColor="accent2" w:themeShade="80"/>
            <w:right w:val="dashDotStroked" w:sz="24" w:space="24" w:color="833C0B" w:themeColor="accent2" w:themeShade="80"/>
          </w:pgBorders>
          <w:cols w:num="2" w:space="708"/>
          <w:docGrid w:linePitch="360"/>
        </w:sectPr>
      </w:pPr>
    </w:p>
    <w:p w:rsidR="00FD7E0F" w:rsidRDefault="000D78B9" w:rsidP="00FD7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Megelőzte korát, amikor</w:t>
      </w:r>
      <w:r w:rsidR="00FD7E0F">
        <w:rPr>
          <w:rFonts w:ascii="Times New Roman" w:hAnsi="Times New Roman" w:cs="Times New Roman"/>
        </w:rPr>
        <w:t xml:space="preserve"> a nyugati irod</w:t>
      </w:r>
      <w:r>
        <w:rPr>
          <w:rFonts w:ascii="Times New Roman" w:hAnsi="Times New Roman" w:cs="Times New Roman"/>
        </w:rPr>
        <w:t>alomban a romantika hódított, hazánkban a klasszicizmust tartja ideálnak Kazinczy. Kölcsey még nem indult el a romantikus költővé válás útján, Katona már stílusában érett romantikus jegyeket mutat.</w:t>
      </w:r>
    </w:p>
    <w:p w:rsidR="000C0129" w:rsidRPr="00167678" w:rsidRDefault="000C0129" w:rsidP="00FD7E0F">
      <w:pPr>
        <w:rPr>
          <w:rFonts w:ascii="Times New Roman" w:hAnsi="Times New Roman" w:cs="Times New Roman"/>
          <w:b/>
          <w:sz w:val="28"/>
        </w:rPr>
      </w:pPr>
      <w:r w:rsidRPr="00167678">
        <w:rPr>
          <w:rFonts w:ascii="Times New Roman" w:hAnsi="Times New Roman" w:cs="Times New Roman"/>
          <w:b/>
          <w:sz w:val="28"/>
        </w:rPr>
        <w:t>Ilyen képeket találtam korabeli plakátokról:</w:t>
      </w:r>
      <w:bookmarkStart w:id="0" w:name="_GoBack"/>
      <w:bookmarkEnd w:id="0"/>
    </w:p>
    <w:p w:rsidR="000D78B9" w:rsidRDefault="00167678" w:rsidP="00FD7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3208262</wp:posOffset>
            </wp:positionH>
            <wp:positionV relativeFrom="paragraph">
              <wp:posOffset>240965</wp:posOffset>
            </wp:positionV>
            <wp:extent cx="1775244" cy="1466490"/>
            <wp:effectExtent l="19050" t="0" r="0" b="0"/>
            <wp:wrapNone/>
            <wp:docPr id="2" name="Kép 2" descr="C:\Users\andre\Desktop\012_szinhaz_a_forradalomig_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\Desktop\012_szinhaz_a_forradalomig_2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244" cy="14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188595</wp:posOffset>
            </wp:positionV>
            <wp:extent cx="1800860" cy="1517650"/>
            <wp:effectExtent l="19050" t="0" r="8890" b="0"/>
            <wp:wrapNone/>
            <wp:docPr id="1" name="Kép 1" descr="C:\Users\andre\Desktop\1840_aug_2_arvizkarosultak_x_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\Desktop\1840_aug_2_arvizkarosultak_x_ne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78B9" w:rsidRPr="00FD7E0F" w:rsidRDefault="000D78B9" w:rsidP="00FD7E0F">
      <w:pPr>
        <w:rPr>
          <w:rFonts w:ascii="Times New Roman" w:hAnsi="Times New Roman" w:cs="Times New Roman"/>
        </w:rPr>
      </w:pPr>
    </w:p>
    <w:sectPr w:rsidR="000D78B9" w:rsidRPr="00FD7E0F" w:rsidSect="00FD468C">
      <w:type w:val="continuous"/>
      <w:pgSz w:w="11906" w:h="16838"/>
      <w:pgMar w:top="1417" w:right="1417" w:bottom="1417" w:left="1417" w:header="708" w:footer="708" w:gutter="0"/>
      <w:pgBorders w:offsetFrom="page">
        <w:top w:val="dashDotStroked" w:sz="24" w:space="24" w:color="833C0B" w:themeColor="accent2" w:themeShade="80"/>
        <w:left w:val="dashDotStroked" w:sz="24" w:space="24" w:color="833C0B" w:themeColor="accent2" w:themeShade="80"/>
        <w:bottom w:val="dashDotStroked" w:sz="24" w:space="24" w:color="833C0B" w:themeColor="accent2" w:themeShade="80"/>
        <w:right w:val="dashDotStroked" w:sz="24" w:space="24" w:color="833C0B" w:themeColor="accent2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3C6" w:rsidRDefault="001973C6" w:rsidP="003A63F0">
      <w:pPr>
        <w:spacing w:after="0" w:line="240" w:lineRule="auto"/>
      </w:pPr>
      <w:r>
        <w:separator/>
      </w:r>
    </w:p>
  </w:endnote>
  <w:endnote w:type="continuationSeparator" w:id="1">
    <w:p w:rsidR="001973C6" w:rsidRDefault="001973C6" w:rsidP="003A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3C6" w:rsidRDefault="001973C6" w:rsidP="003A63F0">
      <w:pPr>
        <w:spacing w:after="0" w:line="240" w:lineRule="auto"/>
      </w:pPr>
      <w:r>
        <w:separator/>
      </w:r>
    </w:p>
  </w:footnote>
  <w:footnote w:type="continuationSeparator" w:id="1">
    <w:p w:rsidR="001973C6" w:rsidRDefault="001973C6" w:rsidP="003A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F0" w:rsidRDefault="003A63F0" w:rsidP="003A63F0">
    <w:pPr>
      <w:pStyle w:val="lfej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9E8"/>
    <w:rsid w:val="000239E8"/>
    <w:rsid w:val="0008066C"/>
    <w:rsid w:val="000910C3"/>
    <w:rsid w:val="000C0129"/>
    <w:rsid w:val="000D78B9"/>
    <w:rsid w:val="00167678"/>
    <w:rsid w:val="001973C6"/>
    <w:rsid w:val="003A63F0"/>
    <w:rsid w:val="00532A07"/>
    <w:rsid w:val="006E16AA"/>
    <w:rsid w:val="008474B3"/>
    <w:rsid w:val="00914912"/>
    <w:rsid w:val="00E41AF2"/>
    <w:rsid w:val="00EA48DC"/>
    <w:rsid w:val="00FD468C"/>
    <w:rsid w:val="00FD7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6"/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48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239E8"/>
    <w:rPr>
      <w:color w:val="0563C1" w:themeColor="hyperlink"/>
      <w:u w:val="single"/>
    </w:rPr>
  </w:style>
  <w:style w:type="character" w:styleId="HTML-idzet">
    <w:name w:val="HTML Cite"/>
    <w:basedOn w:val="Bekezdsalapbettpusa"/>
    <w:uiPriority w:val="99"/>
    <w:semiHidden/>
    <w:unhideWhenUsed/>
    <w:rsid w:val="00FD7E0F"/>
    <w:rPr>
      <w:i/>
      <w:iCs/>
    </w:rPr>
  </w:style>
  <w:style w:type="paragraph" w:styleId="lfej">
    <w:name w:val="header"/>
    <w:basedOn w:val="Norml"/>
    <w:link w:val="lfejChar"/>
    <w:uiPriority w:val="99"/>
    <w:semiHidden/>
    <w:unhideWhenUsed/>
    <w:rsid w:val="003A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A63F0"/>
  </w:style>
  <w:style w:type="paragraph" w:styleId="llb">
    <w:name w:val="footer"/>
    <w:basedOn w:val="Norml"/>
    <w:link w:val="llbChar"/>
    <w:uiPriority w:val="99"/>
    <w:semiHidden/>
    <w:unhideWhenUsed/>
    <w:rsid w:val="003A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A6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tenelemcikkek.hu/node/17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szineszkonyvtar.hu/contents/k-o/katonajelet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62569-CEEC-47A6-868B-0B7E80D8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andrea.sinkovicz@gmail.com</dc:creator>
  <cp:lastModifiedBy>Felhasználó</cp:lastModifiedBy>
  <cp:revision>2</cp:revision>
  <dcterms:created xsi:type="dcterms:W3CDTF">2017-03-19T20:26:00Z</dcterms:created>
  <dcterms:modified xsi:type="dcterms:W3CDTF">2017-03-19T20:26:00Z</dcterms:modified>
</cp:coreProperties>
</file>