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Egyén és közösség Az </w:t>
      </w:r>
      <w:r>
        <w:rPr/>
        <w:t>Ember Tragédiájában</w:t>
      </w:r>
      <w:r>
        <w:rPr/>
        <w:br/>
        <w:br/>
        <w:t xml:space="preserve">Esszém témájául két nagy birodalom társadalmi helyzetét és London világát mutatom be, Madách Imre Az ember tragédiája című drámája alapján. </w:t>
      </w:r>
    </w:p>
    <w:p>
      <w:pPr>
        <w:pStyle w:val="Normal"/>
        <w:rPr/>
      </w:pPr>
      <w:r>
        <w:rPr/>
        <w:t>IV. Szín   Egyiptom</w:t>
      </w:r>
    </w:p>
    <w:p>
      <w:pPr>
        <w:pStyle w:val="Normal"/>
        <w:rPr/>
      </w:pPr>
      <w:r>
        <w:rPr/>
        <w:tab/>
        <w:t xml:space="preserve">„A milljók egy miatt </w:t>
      </w:r>
    </w:p>
    <w:p>
      <w:pPr>
        <w:pStyle w:val="Normal"/>
        <w:rPr/>
      </w:pPr>
      <w:r>
        <w:rPr/>
        <w:tab/>
        <w:t xml:space="preserve">  E millióknak kell érvényt szereznem”</w:t>
      </w:r>
    </w:p>
    <w:p>
      <w:pPr>
        <w:pStyle w:val="Normal"/>
        <w:rPr/>
      </w:pPr>
      <w:r>
        <w:rPr/>
        <w:t>Az egyén és közösség viszonyában, a közösségnek nincs szabadság. A fáraó, vagyis Ádám halhatatlansága miatt milliók halnak meg a piramis építésében. A fogolyként elhurcolt népek is rabszolgaságban élnek. A fáraó élet-halál ura. Mégsem boldog, mert nem magának köszönheti. Ebből a helyzetből Éva menti meg erkölcsileg. A következménye az lesz, hogy felszabadítja a fáraó a népét. Eljön az egyenlőség kora.</w:t>
      </w:r>
    </w:p>
    <w:p>
      <w:pPr>
        <w:pStyle w:val="Normal"/>
        <w:rPr/>
      </w:pPr>
      <w:r>
        <w:rPr/>
        <w:t>Azért választottam ezt a színt, mert a történelmi tanulmányaim során is felháborítónak tartottam, hogy egy ember zsarnoksága miatt emberek olyan méltatlan helyzetbe kerülhetnek, ahol mélyszegénységben, kemény diktatórikus államban kiszolgáltatottan élnek. Pl: Észak-Korea, Venezuela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VI. Szín   Róma</w:t>
      </w:r>
    </w:p>
    <w:p>
      <w:pPr>
        <w:pStyle w:val="Normal"/>
        <w:rPr/>
      </w:pPr>
      <w:r>
        <w:rPr/>
        <w:tab/>
        <w:t xml:space="preserve">„El fogsz pusztulni, korcsult nemzedék </w:t>
      </w:r>
    </w:p>
    <w:p>
      <w:pPr>
        <w:pStyle w:val="Normal"/>
        <w:rPr/>
      </w:pPr>
      <w:r>
        <w:rPr/>
        <w:tab/>
        <w:t xml:space="preserve">  …fel hát felkészülni… Alkotni új világot”</w:t>
      </w:r>
    </w:p>
    <w:p>
      <w:pPr>
        <w:pStyle w:val="Normal"/>
        <w:rPr/>
      </w:pPr>
      <w:r>
        <w:rPr/>
        <w:t>Ebben a színben az egyéni lét áll a középpontban. A közösség széthullott. Ez a hedonizmus korszaka. A jólét csak a gazdagok kiváltsága. Az emberi élet sem jelent semmit. A gladiátor harcokban életben maradás felett is a császár dönt. Ádám beleun ebbe az erkölcstelen életformába, miután az eszményi szerelmet megtalálja Évában. Elutasítja a züllött kort. Új lépést tesz a kereszténység felé, mely az örök élet ígéretét hordozza Péter apostol tanítása által.</w:t>
      </w:r>
    </w:p>
    <w:p>
      <w:pPr>
        <w:pStyle w:val="Normal"/>
        <w:rPr/>
      </w:pPr>
      <w:r>
        <w:rPr/>
        <w:t>Azért választottam ezt a részt, mert nagy ellentmondást látok a katonailag erős, a tartományokban félelmet keltő római jelenlét és Róma züllött életvitele között. Számomra ez a képmutató külsőség és a belső cél nélküli élet összeegyeztethetetlen.</w:t>
      </w:r>
    </w:p>
    <w:p>
      <w:pPr>
        <w:pStyle w:val="Normal"/>
        <w:rPr/>
      </w:pPr>
      <w:r>
        <w:rPr/>
        <w:t>Sajnos napjainkban is egyre jobban tapasztalható a laza erkölcs. A közösségi életből való kivonulás. Az egyéni örömök megélése. A tudatmódosító szerek használata sokszor oly mértékben befolyásolja az emberi viselkedést, hogy tragikus helyzeteket idéz elő.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XI. Szín  London</w:t>
      </w:r>
    </w:p>
    <w:p>
      <w:pPr>
        <w:pStyle w:val="Normal"/>
        <w:rPr/>
      </w:pPr>
      <w:r>
        <w:rPr/>
        <w:tab/>
        <w:t>„Mi függetlenség, száz hol éhezik,</w:t>
      </w:r>
    </w:p>
    <w:p>
      <w:pPr>
        <w:pStyle w:val="Normal"/>
        <w:rPr/>
      </w:pPr>
      <w:r>
        <w:rPr/>
        <w:tab/>
        <w:t xml:space="preserve">  Én társaságot kívánok helyette,</w:t>
      </w:r>
    </w:p>
    <w:p>
      <w:pPr>
        <w:pStyle w:val="Normal"/>
        <w:rPr/>
      </w:pPr>
      <w:r>
        <w:rPr/>
        <w:tab/>
        <w:t xml:space="preserve">  Minőt a tudomány eszmél magának”</w:t>
      </w:r>
    </w:p>
    <w:p>
      <w:pPr>
        <w:pStyle w:val="Normal"/>
        <w:rPr/>
      </w:pPr>
      <w:r>
        <w:rPr/>
        <w:t>A kapitalizmus kora. Ádámnak tetszik, mert megvalósult a modern világ. Új eszmék szabad világ. Előtérbe kerül az egyéni érdek. Ebben a szabadságban, minden áruvá válik. Még az ember is. Az út a torzulásba, a megcsömörlésbe vezet. Érzelem nélküli világ jön létre. Kiüresedés. Ebből a pusztulásra érett világból Ádám a menekülést keresi. Olyan társadalom után vágyik, amely megvédi az egyént. Melyet nem a pénz ural, hanem az értelem.</w:t>
      </w:r>
    </w:p>
    <w:p>
      <w:pPr>
        <w:pStyle w:val="Normal"/>
        <w:rPr/>
      </w:pPr>
      <w:r>
        <w:rPr/>
        <w:t>Azért választottam ezt a színt, mert a világban a pénz uralma befolyásol mindent. Az emberek többsége megkaphat sok mindent. Egy új fejlődési, technológiai forradalom van. Az AI, robotika, az űrkutatás. Rettentően felgyorsult az élet. Ellenben a közösségi élet hanyatlóban. Az interneten történő kommunikációban ritkulnak a személyes kapcsolatok. Az emojik használata az írásbeli kommunikációt is lerövidíti. A társadalomban megkezdődik az elmagányosodás, ami hosszútávon nem jó, mert a közösségek formálják a társadalmat.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Mind a három színben Ádám képviseli a különböző eszméket. Ő maga a küzdés, a cselekvő hős. Mindig vállalja az újrakezdést. Éva a szeretet. A kiegyenlítő szerep az övé.</w:t>
      </w:r>
    </w:p>
    <w:p>
      <w:pPr>
        <w:pStyle w:val="Normal"/>
        <w:rPr/>
      </w:pPr>
      <w:r>
        <w:rPr/>
        <w:t>A hit és a kétely minden színben jelen van.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A szeretet, az újrakezdési vágy azonban mindig a jobbító, értelmes élet felé törekszik.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Ахы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Аиндекс"/>
    <w:basedOn w:val="Normal"/>
    <w:qFormat/>
    <w:pPr>
      <w:suppressLineNumbers/>
    </w:pPr>
    <w:rPr>
      <w:rFonts w:cs="Arial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  <w:style w:type="numbering" w:styleId="Style16" w:default="1">
    <w:name w:val="Асиа ада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LibreOffice/25.2.7.2$Windows_X86_64 LibreOffice_project/5cbfd1ab6520636bb5f7b99185aa69bd7456825d</Application>
  <AppVersion>15.0000</AppVersion>
  <DocSecurity>0</DocSecurity>
  <Pages>2</Pages>
  <Words>487</Words>
  <Characters>2886</Characters>
  <CharactersWithSpaces>3376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2026-04-12T14:51:00Z</dcterms:created>
  <dc:creator>Gamer</dc:creator>
  <dc:description/>
  <dc:language>hu-HU</dc:language>
  <cp:lastModifiedBy/>
  <dcterms:modified xsi:type="dcterms:W3CDTF">2026-04-19T16:32:57Z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