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8"/>
        <w:jc w:val="center"/>
        <w:rPr>
          <w:b/>
          <w:b/>
          <w:bCs/>
        </w:rPr>
      </w:pPr>
      <w:r>
        <w:rPr>
          <w:b/>
          <w:bCs/>
        </w:rPr>
        <w:t>Madách Imre</w:t>
      </w:r>
    </w:p>
    <w:p>
      <w:pPr>
        <w:pStyle w:val="Normal"/>
        <w:ind w:firstLine="708"/>
        <w:jc w:val="center"/>
        <w:rPr>
          <w:b/>
          <w:b/>
          <w:bCs/>
        </w:rPr>
      </w:pPr>
      <w:r>
        <w:rPr>
          <w:b/>
          <w:bCs/>
        </w:rPr>
        <w:t>Az ember tragédiája című művének végkimenetele a remény és bukás egymásba fonódó szintézise.</w:t>
      </w:r>
    </w:p>
    <w:p>
      <w:pPr>
        <w:pStyle w:val="Normal"/>
        <w:ind w:firstLine="708"/>
        <w:jc w:val="both"/>
        <w:rPr/>
      </w:pPr>
      <w:r>
        <w:rPr/>
        <w:t xml:space="preserve">Az a meggyőződésem, hogy a mű végső üzenete az óvatos optimizmus. Ezt a „Mondottam ember küzdj és bízva bízzál” záró mondat adja. Az Úr szava a remény az ember, vagyis Ádám számára. Az ember feladata a küzdés, de ebben a remény lehetősége is benne van. Ez a </w:t>
      </w:r>
      <w:r>
        <w:rPr/>
        <w:t>T</w:t>
      </w:r>
      <w:r>
        <w:rPr/>
        <w:t>ragédia értelmi kulcsa. Ez nem egy naiv hitvallás, hanem a remény és a bukás közötti keserédes b</w:t>
      </w:r>
      <w:r>
        <w:rPr/>
        <w:t>i</w:t>
      </w:r>
      <w:r>
        <w:rPr/>
        <w:t xml:space="preserve">ztatás. Nincs ígéret. A kudarcok, a munka nem tűnik el az emberi életből. A remény mindig egy új esély. </w:t>
        <w:tab/>
        <w:t xml:space="preserve">A londoni színben jó példa erre a kapitalizmus embertelensége, a társadalmi egyenlőtlenségek, elidegenedés. Ezek mind azt mutatják, hogy az emberi törekvések ellenére sorozatos kudarcok jönnek. Ádám mégis bízik a jövőben. Továbbmegy. </w:t>
      </w:r>
    </w:p>
    <w:p>
      <w:pPr>
        <w:pStyle w:val="Normal"/>
        <w:jc w:val="both"/>
        <w:rPr/>
      </w:pPr>
      <w:r>
        <w:rPr/>
        <w:t>A 15. színben Éva alakja a jövő, az élet, a megújulás, ami a remény irányába vezet. Éva anyasága Ádám számára azt jelenti, hogy van értelme a küzdésnek.</w:t>
      </w:r>
    </w:p>
    <w:p>
      <w:pPr>
        <w:pStyle w:val="Normal"/>
        <w:jc w:val="both"/>
        <w:rPr/>
      </w:pPr>
      <w:r>
        <w:rPr/>
        <w:t xml:space="preserve">A mai világban történtek is ezt a kettősséget mutatják. </w:t>
      </w:r>
    </w:p>
    <w:p>
      <w:pPr>
        <w:pStyle w:val="Normal"/>
        <w:jc w:val="both"/>
        <w:rPr/>
      </w:pPr>
      <w:r>
        <w:rPr/>
        <w:t>A modern ember ugyanúgy szembe kerül a geopolitikai, gazdasági és a klímaválsággal. Ezek a tényezők veszélyeztetik a globális biztonságot. Az ellátási láncok akadoznak, lassul a gazdasági növekedés. A klímaváltozással elleni küzdelemben az emberi tehetetlenség, de a remény lehetősége is megnyilvánul. A szélsőséges időjárás, a mezőgazdasági károk tragikus következményekkel járnak. Befolyásolják a megélhetést. Ugyanakkor a megújuló energiaforrások képesek változást hozni.</w:t>
      </w:r>
    </w:p>
    <w:p>
      <w:pPr>
        <w:pStyle w:val="Normal"/>
        <w:jc w:val="both"/>
        <w:rPr/>
      </w:pPr>
      <w:r>
        <w:rPr/>
        <w:t xml:space="preserve">A mesterséges intelligencia is kettős jelenség. A munkahelyek elvesztésétől való félelem, a Tragédia bukásélményét idézi. Ellenben az orvosi diagnosztikában és oktatásban erőlelépést jelent. Ezek a remény oldalát jelentik. </w:t>
      </w:r>
    </w:p>
    <w:p>
      <w:pPr>
        <w:pStyle w:val="Normal"/>
        <w:jc w:val="both"/>
        <w:rPr/>
      </w:pPr>
      <w:r>
        <w:rPr/>
        <w:t>A megélhetés miatt a remény akkor is él ha kilátástalannak látjuk az életünket. Ezt józan reménynek is nevezhetjük.</w:t>
      </w:r>
    </w:p>
    <w:p>
      <w:pPr>
        <w:pStyle w:val="Normal"/>
        <w:jc w:val="both"/>
        <w:rPr/>
      </w:pPr>
      <w:r>
        <w:rPr/>
        <w:t>A világot nem tudjuk irányítani, de a hozzáállásunkat igen.</w:t>
      </w:r>
    </w:p>
    <w:p>
      <w:pPr>
        <w:pStyle w:val="Normal"/>
        <w:jc w:val="both"/>
        <w:rPr/>
      </w:pPr>
      <w:r>
        <w:rPr/>
        <w:t>Ha élne, Madách talán másképpen fogalmazna a technika függőségéről. Kritizálná a fogyasztási társadalmat.</w:t>
      </w:r>
    </w:p>
    <w:p>
      <w:pPr>
        <w:pStyle w:val="Normal"/>
        <w:jc w:val="both"/>
        <w:rPr/>
      </w:pPr>
      <w:r>
        <w:rPr/>
        <w:t xml:space="preserve">A mai példák is alátámasztják Madách optimizmusát. Az emberi cselekvésnek ma is van értelme. Mert a </w:t>
      </w:r>
      <w:r>
        <w:rPr/>
        <w:t>T</w:t>
      </w:r>
      <w:r>
        <w:rPr/>
        <w:t>ragédia azt mutatja be, hogy a remény a bukás lehetőségével együtt válik hitelessé.</w:t>
      </w:r>
    </w:p>
    <w:p>
      <w:pPr>
        <w:pStyle w:val="Normal"/>
        <w:ind w:hanging="0"/>
        <w:jc w:val="both"/>
        <w:rPr/>
      </w:pPr>
      <w:r>
        <w:rPr/>
        <w:tab/>
        <w:t xml:space="preserve">Madách a mai viszonylatban elképzelhető hogy a </w:t>
      </w:r>
      <w:r>
        <w:rPr/>
        <w:t>T</w:t>
      </w:r>
      <w:r>
        <w:rPr/>
        <w:t>ragédiát nem egy emberre, hanem az emberiségre vonatkozóan zárná le.</w:t>
      </w:r>
    </w:p>
    <w:p>
      <w:pPr>
        <w:pStyle w:val="Normal"/>
        <w:jc w:val="both"/>
        <w:rPr/>
      </w:pPr>
      <w:r>
        <w:rPr/>
        <w:t>„</w:t>
      </w:r>
      <w:r>
        <w:rPr/>
        <w:t>Az egész emberiség küzdjön a világért!</w:t>
      </w:r>
    </w:p>
    <w:p>
      <w:pPr>
        <w:pStyle w:val="Normal"/>
        <w:spacing w:before="0" w:after="200"/>
        <w:jc w:val="both"/>
        <w:rPr/>
      </w:pPr>
      <w:r>
        <w:rPr/>
        <w:t>Minden ember vállaljon részt a teremtésben!”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Lohit Devanagari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LibreOffice/6.0.7.3$Linux_X86_64 LibreOffice_project/00m0$Build-3</Application>
  <Pages>1</Pages>
  <Words>349</Words>
  <Characters>2026</Characters>
  <CharactersWithSpaces>2366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2026-05-07T13:51:00Z</dcterms:created>
  <dc:creator>..</dc:creator>
  <dc:description/>
  <dc:language>hu-HU</dc:language>
  <cp:lastModifiedBy/>
  <dcterms:modified xsi:type="dcterms:W3CDTF">2026-05-10T10:13:11Z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