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52A2" w14:textId="2339250D" w:rsidR="00866019" w:rsidRPr="00A229D6" w:rsidRDefault="00A229D6" w:rsidP="00A229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9D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66019" w:rsidRPr="00A229D6">
        <w:rPr>
          <w:rFonts w:ascii="Times New Roman" w:hAnsi="Times New Roman" w:cs="Times New Roman"/>
          <w:i/>
          <w:iCs/>
          <w:sz w:val="24"/>
          <w:szCs w:val="24"/>
        </w:rPr>
        <w:t>Dicsérd csupán</w:t>
      </w:r>
    </w:p>
    <w:p w14:paraId="65E7DA34" w14:textId="1C0594BE" w:rsidR="00866019" w:rsidRPr="00A229D6" w:rsidRDefault="00866019" w:rsidP="00A229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9D6">
        <w:rPr>
          <w:rFonts w:ascii="Times New Roman" w:hAnsi="Times New Roman" w:cs="Times New Roman"/>
          <w:i/>
          <w:iCs/>
          <w:sz w:val="24"/>
          <w:szCs w:val="24"/>
        </w:rPr>
        <w:t>Múltával a napot.</w:t>
      </w:r>
      <w:r w:rsidR="00A229D6" w:rsidRPr="00A229D6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0AAAF66E" w14:textId="367028D6" w:rsidR="00866019" w:rsidRPr="00A229D6" w:rsidRDefault="00866019" w:rsidP="00A229D6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6">
        <w:rPr>
          <w:rFonts w:ascii="Times New Roman" w:hAnsi="Times New Roman" w:cs="Times New Roman"/>
          <w:sz w:val="24"/>
          <w:szCs w:val="24"/>
        </w:rPr>
        <w:t xml:space="preserve">Ez az idézet </w:t>
      </w:r>
      <w:r w:rsidR="001B414B">
        <w:rPr>
          <w:rFonts w:ascii="Times New Roman" w:hAnsi="Times New Roman" w:cs="Times New Roman"/>
          <w:sz w:val="24"/>
          <w:szCs w:val="24"/>
        </w:rPr>
        <w:t>felhívja figyelmünket</w:t>
      </w:r>
      <w:r w:rsidRPr="00A229D6">
        <w:rPr>
          <w:rFonts w:ascii="Times New Roman" w:hAnsi="Times New Roman" w:cs="Times New Roman"/>
          <w:sz w:val="24"/>
          <w:szCs w:val="24"/>
        </w:rPr>
        <w:t>, hogy a valódi értéket gyakran csat idővel ismerjük fel. Minden nap új lehetőségeket és kihívásokat hoz magával</w:t>
      </w:r>
      <w:r w:rsidR="00A229D6">
        <w:rPr>
          <w:rFonts w:ascii="Times New Roman" w:hAnsi="Times New Roman" w:cs="Times New Roman"/>
          <w:sz w:val="24"/>
          <w:szCs w:val="24"/>
        </w:rPr>
        <w:t>,</w:t>
      </w:r>
      <w:r w:rsidRPr="00A229D6">
        <w:rPr>
          <w:rFonts w:ascii="Times New Roman" w:hAnsi="Times New Roman" w:cs="Times New Roman"/>
          <w:sz w:val="24"/>
          <w:szCs w:val="24"/>
        </w:rPr>
        <w:t xml:space="preserve"> és csak az utólagos megfigyelés során láthatjuk meg teljes hatását és jelentőségét. Az idézet arra ösztönöz, hogy értékeljük az elmúlt napokat és az azokban rejlő tapasztalatokat. </w:t>
      </w:r>
    </w:p>
    <w:p w14:paraId="5BBC7EE6" w14:textId="77777777" w:rsidR="00866019" w:rsidRPr="00A229D6" w:rsidRDefault="00866019" w:rsidP="00A229D6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6">
        <w:rPr>
          <w:rFonts w:ascii="Times New Roman" w:hAnsi="Times New Roman" w:cs="Times New Roman"/>
          <w:sz w:val="24"/>
          <w:szCs w:val="24"/>
        </w:rPr>
        <w:t xml:space="preserve">Emellett az idézet arra is emlékeztet, hogy minden napnak van értéke, még ha az azonnali eredmények nem mindig nyilvánvalóak. Az élet egy folyamat, és minden nap hozzájárul a teljesebb és gazdagabb élethez, akár pozitív, akár negatív események formájában. </w:t>
      </w:r>
    </w:p>
    <w:p w14:paraId="695D2C72" w14:textId="77777777" w:rsidR="00866019" w:rsidRPr="00A229D6" w:rsidRDefault="00866019" w:rsidP="00A229D6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6">
        <w:rPr>
          <w:rFonts w:ascii="Times New Roman" w:hAnsi="Times New Roman" w:cs="Times New Roman"/>
          <w:sz w:val="24"/>
          <w:szCs w:val="24"/>
        </w:rPr>
        <w:t>Az idézet alkalmazható mindennapi életünkben is. Arra ösztönöz, hogy legyünk türelmesek és nyitottak az életünkből levonható tanulságokra, valamint arra hogy értékeljük a múlt eseményeit, még ha azok pillanatnyilag nehézségekkel is jártak.</w:t>
      </w:r>
    </w:p>
    <w:p w14:paraId="68A90932" w14:textId="041166D1" w:rsidR="00866019" w:rsidRDefault="001B414B" w:rsidP="00A22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6019" w:rsidRPr="00A229D6">
        <w:rPr>
          <w:rFonts w:ascii="Times New Roman" w:hAnsi="Times New Roman" w:cs="Times New Roman"/>
          <w:sz w:val="24"/>
          <w:szCs w:val="24"/>
        </w:rPr>
        <w:t xml:space="preserve">z idézet </w:t>
      </w:r>
      <w:r>
        <w:rPr>
          <w:rFonts w:ascii="Times New Roman" w:hAnsi="Times New Roman" w:cs="Times New Roman"/>
          <w:sz w:val="24"/>
          <w:szCs w:val="24"/>
        </w:rPr>
        <w:t>azt is megmutatja</w:t>
      </w:r>
      <w:r w:rsidR="00866019" w:rsidRPr="00A229D6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66019" w:rsidRPr="00A229D6">
        <w:rPr>
          <w:rFonts w:ascii="Times New Roman" w:hAnsi="Times New Roman" w:cs="Times New Roman"/>
          <w:sz w:val="24"/>
          <w:szCs w:val="24"/>
        </w:rPr>
        <w:t>múlt sikerei és tanulságai inspirálhatnak bennünket a jövőre nézve, segítve minket abban, hogy jobban kihasználjuk az elkövetkező napokat és lehetőségeket.</w:t>
      </w:r>
    </w:p>
    <w:p w14:paraId="045D1026" w14:textId="5B1DC4BC" w:rsidR="00A229D6" w:rsidRPr="00A229D6" w:rsidRDefault="00A229D6" w:rsidP="00A22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lehetőségek ugyanakkor kihívást is jelentenek. Ezért tartjuk a mű másik vezérgondolatának az alábbi idézetet:</w:t>
      </w:r>
    </w:p>
    <w:p w14:paraId="5B0B2283" w14:textId="77777777" w:rsidR="00A229D6" w:rsidRPr="001B414B" w:rsidRDefault="00A229D6" w:rsidP="00A229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414B">
        <w:rPr>
          <w:rFonts w:ascii="Times New Roman" w:hAnsi="Times New Roman" w:cs="Times New Roman"/>
          <w:i/>
          <w:iCs/>
          <w:sz w:val="24"/>
          <w:szCs w:val="24"/>
        </w:rPr>
        <w:t>„Nagy-nagy, ami fenn forog</w:t>
      </w:r>
    </w:p>
    <w:p w14:paraId="5537F1FA" w14:textId="77777777" w:rsidR="00A229D6" w:rsidRPr="001B414B" w:rsidRDefault="00A229D6" w:rsidP="00A229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414B">
        <w:rPr>
          <w:rFonts w:ascii="Times New Roman" w:hAnsi="Times New Roman" w:cs="Times New Roman"/>
          <w:i/>
          <w:iCs/>
          <w:sz w:val="24"/>
          <w:szCs w:val="24"/>
        </w:rPr>
        <w:t>Játékon: a haza és Melinda.”</w:t>
      </w:r>
    </w:p>
    <w:p w14:paraId="5E4ADD5C" w14:textId="74146938" w:rsidR="00A229D6" w:rsidRPr="00A229D6" w:rsidRDefault="00A229D6" w:rsidP="00A229D6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6">
        <w:rPr>
          <w:rFonts w:ascii="Times New Roman" w:hAnsi="Times New Roman" w:cs="Times New Roman"/>
          <w:sz w:val="24"/>
          <w:szCs w:val="24"/>
        </w:rPr>
        <w:t>Bánk világosan látja a Melindát és a hazát fenyegető veszélyt is, de nem tudja melyikkel foglalkozzon előbb</w:t>
      </w:r>
      <w:r w:rsidR="00FA21E9">
        <w:rPr>
          <w:rFonts w:ascii="Times New Roman" w:hAnsi="Times New Roman" w:cs="Times New Roman"/>
          <w:sz w:val="24"/>
          <w:szCs w:val="24"/>
        </w:rPr>
        <w:t xml:space="preserve">. Végül a </w:t>
      </w:r>
      <w:r w:rsidRPr="00A229D6">
        <w:rPr>
          <w:rFonts w:ascii="Times New Roman" w:hAnsi="Times New Roman" w:cs="Times New Roman"/>
          <w:sz w:val="24"/>
          <w:szCs w:val="24"/>
        </w:rPr>
        <w:t>Melindához fűződő érzelm</w:t>
      </w:r>
      <w:r w:rsidR="00FA21E9">
        <w:rPr>
          <w:rFonts w:ascii="Times New Roman" w:hAnsi="Times New Roman" w:cs="Times New Roman"/>
          <w:sz w:val="24"/>
          <w:szCs w:val="24"/>
        </w:rPr>
        <w:t>e szorul</w:t>
      </w:r>
      <w:r w:rsidRPr="00A229D6">
        <w:rPr>
          <w:rFonts w:ascii="Times New Roman" w:hAnsi="Times New Roman" w:cs="Times New Roman"/>
          <w:sz w:val="24"/>
          <w:szCs w:val="24"/>
        </w:rPr>
        <w:t xml:space="preserve"> háttérbe</w:t>
      </w:r>
      <w:r w:rsidR="00FA21E9">
        <w:rPr>
          <w:rFonts w:ascii="Times New Roman" w:hAnsi="Times New Roman" w:cs="Times New Roman"/>
          <w:sz w:val="24"/>
          <w:szCs w:val="24"/>
        </w:rPr>
        <w:t xml:space="preserve"> </w:t>
      </w:r>
      <w:r w:rsidRPr="00A229D6">
        <w:rPr>
          <w:rFonts w:ascii="Times New Roman" w:hAnsi="Times New Roman" w:cs="Times New Roman"/>
          <w:sz w:val="24"/>
          <w:szCs w:val="24"/>
        </w:rPr>
        <w:t>a hazáját foglalkoztató kérdésekkel szemben. Ez okozza a magánember tragédiáját.</w:t>
      </w:r>
    </w:p>
    <w:p w14:paraId="791AEE95" w14:textId="560D2CE9" w:rsidR="00A229D6" w:rsidRPr="00A229D6" w:rsidRDefault="00A229D6" w:rsidP="00A229D6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6">
        <w:rPr>
          <w:rFonts w:ascii="Times New Roman" w:hAnsi="Times New Roman" w:cs="Times New Roman"/>
          <w:sz w:val="24"/>
          <w:szCs w:val="24"/>
        </w:rPr>
        <w:t>A mostani rohanó, világban sokszor ugyanígy vívódik az ember a saját családja és munkája között. Mindkét helyen szeretne maximálisan megfelelni, de ez nem mindig sikerül. Sokan a karriert tekintik fő célnak, minél hamarabb szeretnének anyagi előnyhöz jutni, emellett a család már másodlagos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Pr="00A229D6">
        <w:rPr>
          <w:rFonts w:ascii="Times New Roman" w:hAnsi="Times New Roman" w:cs="Times New Roman"/>
          <w:sz w:val="24"/>
          <w:szCs w:val="24"/>
        </w:rPr>
        <w:t xml:space="preserve"> elhidegülnek egymástól a családtagok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2F2F3" w14:textId="41A3E480" w:rsidR="00866019" w:rsidRPr="001B414B" w:rsidRDefault="00A229D6" w:rsidP="001B414B">
      <w:pPr>
        <w:jc w:val="both"/>
        <w:rPr>
          <w:rFonts w:ascii="Times New Roman" w:hAnsi="Times New Roman" w:cs="Times New Roman"/>
          <w:sz w:val="24"/>
          <w:szCs w:val="24"/>
        </w:rPr>
      </w:pPr>
      <w:r w:rsidRPr="00A229D6">
        <w:rPr>
          <w:rFonts w:ascii="Times New Roman" w:hAnsi="Times New Roman" w:cs="Times New Roman"/>
          <w:sz w:val="24"/>
          <w:szCs w:val="24"/>
        </w:rPr>
        <w:t>Bánk tragédiája mutatja nekünk, hogy a döntéshozatalainkban mindig átgondoltan, higgadtan, a leghelyesebben cselekedjünk, vállaljuk tetteink következményeit.</w:t>
      </w:r>
    </w:p>
    <w:sectPr w:rsidR="00866019" w:rsidRPr="001B414B" w:rsidSect="00DA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2AE"/>
    <w:rsid w:val="000F1E8C"/>
    <w:rsid w:val="001B414B"/>
    <w:rsid w:val="006552AE"/>
    <w:rsid w:val="00741C80"/>
    <w:rsid w:val="00866019"/>
    <w:rsid w:val="009A46E0"/>
    <w:rsid w:val="00A229D6"/>
    <w:rsid w:val="00D3622B"/>
    <w:rsid w:val="00DA37FF"/>
    <w:rsid w:val="00FA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A38"/>
  <w15:chartTrackingRefBased/>
  <w15:docId w15:val="{79734284-3772-4DC3-B369-B45B1A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019"/>
  </w:style>
  <w:style w:type="paragraph" w:styleId="Cmsor1">
    <w:name w:val="heading 1"/>
    <w:basedOn w:val="Norml"/>
    <w:next w:val="Norml"/>
    <w:link w:val="Cmsor1Char"/>
    <w:uiPriority w:val="9"/>
    <w:qFormat/>
    <w:rsid w:val="00655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2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2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2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2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2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2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5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5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5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52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52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52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2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5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1680</Characters>
  <Application>Microsoft Office Word</Application>
  <DocSecurity>0</DocSecurity>
  <Lines>28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Szilárd</dc:creator>
  <cp:keywords/>
  <dc:description/>
  <cp:lastModifiedBy>Laczkó Szilárd</cp:lastModifiedBy>
  <cp:revision>3</cp:revision>
  <dcterms:created xsi:type="dcterms:W3CDTF">2024-04-28T12:09:00Z</dcterms:created>
  <dcterms:modified xsi:type="dcterms:W3CDTF">2024-04-28T13:20:00Z</dcterms:modified>
</cp:coreProperties>
</file>