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C58E">
    <v:background id="_x0000_s1025" o:bwmode="white" fillcolor="#e2c58e">
      <v:fill r:id="rId4" o:title="letöltés (1)" type="tile"/>
    </v:background>
  </w:background>
  <w:body>
    <w:p w14:paraId="0000000B" w14:textId="539A523D" w:rsidR="00B129DD" w:rsidRDefault="00DD155A" w:rsidP="00C52072">
      <w:pPr>
        <w:spacing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0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39CCAC" wp14:editId="133A653D">
                <wp:simplePos x="0" y="0"/>
                <wp:positionH relativeFrom="page">
                  <wp:posOffset>5339422</wp:posOffset>
                </wp:positionH>
                <wp:positionV relativeFrom="paragraph">
                  <wp:posOffset>-111760</wp:posOffset>
                </wp:positionV>
                <wp:extent cx="2600325" cy="732409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324090"/>
                        </a:xfrm>
                        <a:prstGeom prst="rect">
                          <a:avLst/>
                        </a:prstGeom>
                        <a:noFill/>
                        <a:ln w="9525" cap="flat" cmpd="dbl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3A5CD6" w14:textId="2B55DC3B" w:rsidR="00C52072" w:rsidRPr="00374154" w:rsidRDefault="00C52072" w:rsidP="00723078">
                            <w:pPr>
                              <w:spacing w:line="288" w:lineRule="auto"/>
                              <w:rPr>
                                <w:rFonts w:ascii="Book Antiqua" w:hAnsi="Book Antiqua" w:cs="Courier New"/>
                                <w:b/>
                                <w:bCs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Centenárium a Nemzeti Színházban</w:t>
                            </w:r>
                          </w:p>
                          <w:p w14:paraId="19DC74B7" w14:textId="77777777" w:rsidR="00D35C45" w:rsidRPr="0060644C" w:rsidRDefault="00D35C45" w:rsidP="00723078">
                            <w:pPr>
                              <w:spacing w:line="240" w:lineRule="auto"/>
                              <w:rPr>
                                <w:rFonts w:ascii="Book Antiqua" w:hAnsi="Book Antiqua" w:cs="Courier New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084334" w14:textId="79CCEF08" w:rsidR="00C52072" w:rsidRPr="00374154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1937/38 egy különleges év a magyar színjátszás történetébe. A minap részt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vehettünk Németh Antalnak, a Nemzeti Színház igazgatójának sajtótájékoztató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ján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Itt hallhattunk az</w:t>
                            </w:r>
                            <w:r w:rsidR="000A0E7B"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ünnepi évad terve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iről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valamint a színház múltjáról és jelentőségéről. </w:t>
                            </w:r>
                          </w:p>
                          <w:p w14:paraId="0106E3FB" w14:textId="77777777" w:rsidR="00C52072" w:rsidRPr="00B322E6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064CF9B" w14:textId="0C58C223" w:rsidR="00C52072" w:rsidRPr="00374154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Az esemény a Nemzeti Színházban zajlott előkelő körülmények között. A díszes épületben az óriási színpadon szólalt fel Németh Antal, és a nézőtéren foglalhattunk helyet. A köszöntő ital mellett, az előtérben fel volt állítva egy asztal, ahol finom ételeket kínáltak a vendégeknek.</w:t>
                            </w:r>
                          </w:p>
                          <w:p w14:paraId="367D225C" w14:textId="77777777" w:rsidR="00C52072" w:rsidRPr="00B322E6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9BF979" w14:textId="77777777" w:rsidR="00C52072" w:rsidRPr="00374154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Miért is ünnepi ez az évad?</w:t>
                            </w:r>
                          </w:p>
                          <w:p w14:paraId="2439A0C5" w14:textId="4A7EAF83" w:rsidR="00C52072" w:rsidRPr="00374154" w:rsidRDefault="00C52072" w:rsidP="00374154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100 évvel ezelőtt nyitotta meg kapuit a Nemzeti Színház az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Ast</w:t>
                            </w:r>
                            <w:r w:rsidR="008930E2"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ó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riánál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az évforduló alkalmából kivételes ez az év. Nagy küzdelem árán jutott el a magyar nemzet odáig, hogy magyar nyelvű szín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házat alapíthasson. Olyan akadályokkal kellett szembenézniük, mint például a bécsi 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kormánykörök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passzív ellenállása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,,</w:t>
                            </w:r>
                            <w:proofErr w:type="gram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Száz esztendővel ezelőtt a Nemzeti Színházat - mint tudjuk - a magyar nyelv fennmaradásáért vívott harc hívta életre. A köz e színház legfőbb hivatását a nemzeti nyelv ápolásában látta. Akkor a magyar nyelv pusztulásának végzete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fe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nyegetett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a nemzet színháza tehát a ma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gyar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nyelvet, a magyar életet</w:t>
                            </w:r>
                            <w:r w:rsidR="0041335A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je</w:t>
                            </w:r>
                            <w:r w:rsidR="0041335A"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lentette. A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9CCA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20.45pt;margin-top:-8.8pt;width:204.75pt;height:57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" filled="f" stroked="f">
                <v:stroke linestyle="thinThin" joinstyle="round"/>
                <v:textbox>
                  <w:txbxContent>
                    <w:p w14:paraId="3F3A5CD6" w14:textId="2B55DC3B" w:rsidR="00C52072" w:rsidRPr="00374154" w:rsidRDefault="00C52072" w:rsidP="00723078">
                      <w:pPr>
                        <w:spacing w:line="288" w:lineRule="auto"/>
                        <w:rPr>
                          <w:rFonts w:ascii="Book Antiqua" w:hAnsi="Book Antiqua" w:cs="Courier New"/>
                          <w:b/>
                          <w:bCs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aps/>
                          <w:color w:val="000000" w:themeColor="text1"/>
                          <w:sz w:val="28"/>
                          <w:szCs w:val="28"/>
                        </w:rPr>
                        <w:t>Centenárium a Nemzeti Színházban</w:t>
                      </w:r>
                    </w:p>
                    <w:p w14:paraId="19DC74B7" w14:textId="77777777" w:rsidR="00D35C45" w:rsidRPr="0060644C" w:rsidRDefault="00D35C45" w:rsidP="00723078">
                      <w:pPr>
                        <w:spacing w:line="240" w:lineRule="auto"/>
                        <w:rPr>
                          <w:rFonts w:ascii="Book Antiqua" w:hAnsi="Book Antiqua" w:cs="Courier New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084334" w14:textId="79CCEF08" w:rsidR="00C52072" w:rsidRPr="00374154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1937/38 egy különleges év a magyar színjátszás történetébe. A minap részt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vehettünk Németh Antalnak, a Nemzeti Színház igazgatójának sajtótájékoztató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ján</w:t>
                      </w:r>
                      <w:proofErr w:type="spell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Itt hallhattunk az</w:t>
                      </w:r>
                      <w:r w:rsidR="000A0E7B"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ünnepi évad terve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iről</w:t>
                      </w:r>
                      <w:proofErr w:type="spell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valamint a színház múltjáról és jelentőségéről. </w:t>
                      </w:r>
                    </w:p>
                    <w:p w14:paraId="0106E3FB" w14:textId="77777777" w:rsidR="00C52072" w:rsidRPr="00B322E6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064CF9B" w14:textId="0C58C223" w:rsidR="00C52072" w:rsidRPr="00374154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Az esemény a Nemzeti Színházban zajlott előkelő körülmények között. A díszes épületben az óriási színpadon szólalt fel Németh Antal, és a nézőtéren foglalhattunk helyet. A köszöntő ital mellett, az előtérben fel volt állítva egy asztal, ahol finom ételeket kínáltak a vendégeknek.</w:t>
                      </w:r>
                    </w:p>
                    <w:p w14:paraId="367D225C" w14:textId="77777777" w:rsidR="00C52072" w:rsidRPr="00B322E6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9BF979" w14:textId="77777777" w:rsidR="00C52072" w:rsidRPr="00374154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Miért is ünnepi ez az évad?</w:t>
                      </w:r>
                    </w:p>
                    <w:p w14:paraId="2439A0C5" w14:textId="4A7EAF83" w:rsidR="00C52072" w:rsidRPr="00374154" w:rsidRDefault="00C52072" w:rsidP="00374154">
                      <w:pPr>
                        <w:spacing w:line="216" w:lineRule="auto"/>
                        <w:jc w:val="both"/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100 évvel ezelőtt nyitotta meg kapuit a Nemzeti Színház az </w:t>
                      </w:r>
                      <w:proofErr w:type="spellStart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Ast</w:t>
                      </w:r>
                      <w:r w:rsidR="008930E2"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ó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riánál</w:t>
                      </w:r>
                      <w:proofErr w:type="spell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az évforduló alkalmából kivételes ez az év. Nagy küzdelem árán jutott el a magyar nemzet odáig, hogy magyar nyelvű szín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házat alapíthasson. Olyan akadályokkal kellett szembenézniük, mint például a bécsi 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kormánykörök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passzív ellenállása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,,</w:t>
                      </w:r>
                      <w:proofErr w:type="gram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Száz esztendővel ezelőtt a Nemzeti Színházat - mint tudjuk - a magyar nyelv fennmaradásáért vívott harc hívta életre. A köz e színház legfőbb hivatását a nemzeti nyelv ápolásában látta. Akkor a magyar nyelv pusztulásának végzete </w:t>
                      </w:r>
                      <w:proofErr w:type="spellStart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fe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nyegetett</w:t>
                      </w:r>
                      <w:proofErr w:type="spell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a nemzet színháza tehát a ma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gyar</w:t>
                      </w:r>
                      <w:proofErr w:type="spellEnd"/>
                      <w:r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nyelvet, a magyar életet</w:t>
                      </w:r>
                      <w:r w:rsidR="0041335A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je</w:t>
                      </w:r>
                      <w:r w:rsidR="0041335A"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lentette. A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20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2CC026" wp14:editId="6251C6B9">
                <wp:simplePos x="0" y="0"/>
                <wp:positionH relativeFrom="page">
                  <wp:posOffset>7967687</wp:posOffset>
                </wp:positionH>
                <wp:positionV relativeFrom="paragraph">
                  <wp:posOffset>131445</wp:posOffset>
                </wp:positionV>
                <wp:extent cx="2599055" cy="69977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699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C730C" w14:textId="755680B7" w:rsidR="00D35C45" w:rsidRPr="00374154" w:rsidRDefault="00C24827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nemzeti öntudatra ébredésnek ezekben a </w:t>
                            </w:r>
                            <w:r w:rsidR="00EF1A16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hősi éveiben</w:t>
                            </w:r>
                            <w:r w:rsidR="00EF1A16"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4154" w:rsidRPr="00374154">
                              <w:rPr>
                                <w:rFonts w:ascii="Book Antiqua" w:hAnsi="Book Antiqua" w:cs="Courier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cselekvő magyar akarat hívta életre ezt a kultúrintézményt. </w:t>
                            </w:r>
                            <w:r w:rsidR="00C52072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A színház a magyar drámairodalom neme</w:t>
                            </w:r>
                            <w:r w:rsidR="00EF1A1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C52072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sítésének</w:t>
                            </w:r>
                            <w:proofErr w:type="spellEnd"/>
                            <w:r w:rsidR="00C52072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fejlesztésének, kultuszának leggazdagabb </w:t>
                            </w:r>
                            <w:proofErr w:type="spellStart"/>
                            <w:r w:rsidR="00C52072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erejű</w:t>
                            </w:r>
                            <w:proofErr w:type="spellEnd"/>
                            <w:r w:rsidR="00C52072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inspirátorává vált.” - halhattuk ezeket a nagyszerű szavakat a Nemzeti Színház igazgatójától.</w:t>
                            </w:r>
                          </w:p>
                          <w:p w14:paraId="16047056" w14:textId="0B5990C3" w:rsidR="00C52072" w:rsidRPr="00374154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Németh Antal minden szempontból elegáns volt, és kiállásából is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tükrö</w:t>
                            </w:r>
                            <w:r w:rsidR="00EF1A1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ződött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hogy mennyire vezetői szerepre termett.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Udvarisan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bemutatkozott és köszöntötte a közönségét, külön megszólítva a jelentős személyiségeket, és megkezdte terveinek felvázolását. „Éreztem, hogy a létének százéves évfordulóját ünneplő Nemzeti Színház műsorán olyan új Tragédia rendezést kell produkálnom, amely egyrészt korszerű folytatása a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Paulay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teremtette hagyománynak, másrészt vizuálisan értelmezi, kommentálja a drámai </w:t>
                            </w:r>
                            <w:proofErr w:type="spellStart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köl</w:t>
                            </w:r>
                            <w:r w:rsidR="00EF1A1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temény</w:t>
                            </w:r>
                            <w:proofErr w:type="spellEnd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mélyebb értelmét.” - hangzott el Németh Antal beszédében. A centenáriumi évad központi programját október 25-én rendezik meg. Ebben szerepel egy ünnepi ülés a Magyar Tudományos Akadémián, egy díszebéd a Gellért szállóban, este pedig a kivilágított Nemzeti Színházban eljátsszák Vörösmarty Mihály Árpád ébredése című alkotását Németh Antal rendezésében, hiszen ez volt az első előadott darab 100 évvel ezelőtt, amit a Nemzeti Színház falai között adtak elő</w:t>
                            </w:r>
                            <w:r w:rsidR="000C5DA3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A374E3" w14:textId="10D15897" w:rsidR="00C52072" w:rsidRPr="00374154" w:rsidRDefault="00C52072" w:rsidP="00723078">
                            <w:pPr>
                              <w:spacing w:line="216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Az esemény </w:t>
                            </w:r>
                            <w:proofErr w:type="gramStart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kötetlen b</w:t>
                            </w:r>
                            <w:r w:rsidR="00D35C45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eszélgetéssel</w:t>
                            </w:r>
                            <w:r w:rsidR="00163D24"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Pr="00374154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és a meghívottak megvendégelésével zárult.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C026" id="_x0000_s1027" type="#_x0000_t202" style="position:absolute;left:0;text-align:left;margin-left:627.4pt;margin-top:10.35pt;width:204.65pt;height:5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" filled="f" stroked="f">
                <v:textbox>
                  <w:txbxContent>
                    <w:p w14:paraId="0B2C730C" w14:textId="755680B7" w:rsidR="00D35C45" w:rsidRPr="00374154" w:rsidRDefault="00C24827" w:rsidP="00723078">
                      <w:pPr>
                        <w:spacing w:line="216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nemzeti öntudatra ébredésnek ezekben a </w:t>
                      </w:r>
                      <w:r w:rsidR="00EF1A16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hősi éveiben</w:t>
                      </w:r>
                      <w:r w:rsidR="00EF1A16"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4154" w:rsidRPr="00374154">
                        <w:rPr>
                          <w:rFonts w:ascii="Book Antiqua" w:hAnsi="Book Antiqua" w:cs="Courier Ne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cselekvő magyar akarat hívta életre ezt a kultúrintézményt. </w:t>
                      </w:r>
                      <w:r w:rsidR="00C52072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A színház a magyar drámairodalom neme</w:t>
                      </w:r>
                      <w:r w:rsidR="00EF1A1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C52072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sítésének</w:t>
                      </w:r>
                      <w:proofErr w:type="spellEnd"/>
                      <w:r w:rsidR="00C52072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, fejlesztésének, kultuszának leggazdagabb </w:t>
                      </w:r>
                      <w:proofErr w:type="spellStart"/>
                      <w:r w:rsidR="00C52072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erejű</w:t>
                      </w:r>
                      <w:proofErr w:type="spellEnd"/>
                      <w:r w:rsidR="00C52072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inspirátorává vált.” - halhattuk ezeket a nagyszerű szavakat a Nemzeti Színház igazgatójától.</w:t>
                      </w:r>
                    </w:p>
                    <w:p w14:paraId="16047056" w14:textId="0B5990C3" w:rsidR="00C52072" w:rsidRPr="00374154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Németh Antal minden szempontból elegáns volt, és kiállásából is </w:t>
                      </w:r>
                      <w:proofErr w:type="spellStart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tükrö</w:t>
                      </w:r>
                      <w:r w:rsidR="00EF1A1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ződött</w:t>
                      </w:r>
                      <w:proofErr w:type="spellEnd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, hogy mennyire vezetői szerepre termett. </w:t>
                      </w:r>
                      <w:proofErr w:type="spellStart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Udvarisan</w:t>
                      </w:r>
                      <w:proofErr w:type="spellEnd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bemutatkozott és köszöntötte a közönségét, külön megszólítva a jelentős személyiségeket, és megkezdte terveinek felvázolását. „Éreztem, hogy a létének százéves évfordulóját ünneplő Nemzeti Színház műsorán olyan új Tragédia rendezést kell produkálnom, amely egyrészt korszerű folytatása a </w:t>
                      </w:r>
                      <w:proofErr w:type="spellStart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Paulay</w:t>
                      </w:r>
                      <w:proofErr w:type="spellEnd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teremtette hagyománynak, másrészt vizuálisan értelmezi, kommentálja a drámai </w:t>
                      </w:r>
                      <w:proofErr w:type="spellStart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köl</w:t>
                      </w:r>
                      <w:r w:rsidR="00EF1A1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temény</w:t>
                      </w:r>
                      <w:proofErr w:type="spellEnd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mélyebb értelmét.” - hangzott el Németh Antal beszédében. A centenáriumi évad központi programját október 25-én rendezik meg. Ebben szerepel egy ünnepi ülés a Magyar Tudományos Akadémián, egy díszebéd a Gellért szállóban, este pedig a kivilágított Nemzeti Színházban eljátsszák Vörösmarty Mihály Árpád ébredése című alkotását Németh Antal rendezésében, hiszen ez volt az első előadott darab 100 évvel ezelőtt, amit a Nemzeti Színház falai között adtak elő</w:t>
                      </w:r>
                      <w:r w:rsidR="000C5DA3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4A374E3" w14:textId="10D15897" w:rsidR="00C52072" w:rsidRPr="00374154" w:rsidRDefault="00C52072" w:rsidP="00723078">
                      <w:pPr>
                        <w:spacing w:line="216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Az esemény </w:t>
                      </w:r>
                      <w:proofErr w:type="gramStart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kötetlen b</w:t>
                      </w:r>
                      <w:r w:rsidR="00D35C45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eszélgetéssel</w:t>
                      </w:r>
                      <w:r w:rsidR="00163D24"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Pr="00374154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és a meghívottak megvendégelésével zárult.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2CF4">
        <w:rPr>
          <w:rFonts w:ascii="Book Antiqua" w:hAnsi="Book Antiqua" w:cs="Courier New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AE5EDC7" wp14:editId="12606A46">
            <wp:simplePos x="0" y="0"/>
            <wp:positionH relativeFrom="column">
              <wp:posOffset>4965700</wp:posOffset>
            </wp:positionH>
            <wp:positionV relativeFrom="paragraph">
              <wp:posOffset>5691275</wp:posOffset>
            </wp:positionV>
            <wp:extent cx="2779395" cy="1128626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3000" contrast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055" b="60292"/>
                    <a:stretch/>
                  </pic:blipFill>
                  <pic:spPr bwMode="auto">
                    <a:xfrm>
                      <a:off x="0" y="0"/>
                      <a:ext cx="2787282" cy="113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F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49CF5" wp14:editId="02316EC8">
                <wp:simplePos x="0" y="0"/>
                <wp:positionH relativeFrom="column">
                  <wp:posOffset>5007066</wp:posOffset>
                </wp:positionH>
                <wp:positionV relativeFrom="paragraph">
                  <wp:posOffset>5521325</wp:posOffset>
                </wp:positionV>
                <wp:extent cx="4961164" cy="0"/>
                <wp:effectExtent l="0" t="0" r="0" b="0"/>
                <wp:wrapNone/>
                <wp:docPr id="19" name="Egyenes összeköt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11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D6E1D" id="Egyenes összekötő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25pt,434.75pt" to="784.9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" strokecolor="black [3213]" strokeweight="1.5pt"/>
            </w:pict>
          </mc:Fallback>
        </mc:AlternateContent>
      </w:r>
      <w:r w:rsidR="00852CF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8E4E7" wp14:editId="7F205F3B">
                <wp:simplePos x="0" y="0"/>
                <wp:positionH relativeFrom="column">
                  <wp:posOffset>5052060</wp:posOffset>
                </wp:positionH>
                <wp:positionV relativeFrom="paragraph">
                  <wp:posOffset>-173355</wp:posOffset>
                </wp:positionV>
                <wp:extent cx="4895850" cy="0"/>
                <wp:effectExtent l="0" t="0" r="0" b="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78D49" id="Egyenes összekötő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pt,-13.65pt" to="783.3pt,-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" strokecolor="black [3213]" strokeweight="1.5pt"/>
            </w:pict>
          </mc:Fallback>
        </mc:AlternateContent>
      </w:r>
      <w:r w:rsidR="0060644C">
        <w:rPr>
          <w:noProof/>
        </w:rPr>
        <w:drawing>
          <wp:anchor distT="0" distB="0" distL="114300" distR="114300" simplePos="0" relativeHeight="251672576" behindDoc="0" locked="0" layoutInCell="1" allowOverlap="1" wp14:anchorId="30BFEEA9" wp14:editId="2027D37A">
            <wp:simplePos x="0" y="0"/>
            <wp:positionH relativeFrom="column">
              <wp:posOffset>7663543</wp:posOffset>
            </wp:positionH>
            <wp:positionV relativeFrom="paragraph">
              <wp:posOffset>5804716</wp:posOffset>
            </wp:positionV>
            <wp:extent cx="2506293" cy="1048385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saturation sat="133000"/>
                              </a14:imgEffect>
                              <a14:imgEffect>
                                <a14:brightnessContrast bright="-3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"/>
                    <a:stretch/>
                  </pic:blipFill>
                  <pic:spPr bwMode="auto">
                    <a:xfrm>
                      <a:off x="0" y="0"/>
                      <a:ext cx="2509348" cy="104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A3">
        <w:rPr>
          <w:noProof/>
        </w:rPr>
        <w:drawing>
          <wp:anchor distT="0" distB="0" distL="114300" distR="114300" simplePos="0" relativeHeight="251671552" behindDoc="0" locked="0" layoutInCell="1" allowOverlap="1" wp14:anchorId="22A0661A" wp14:editId="2CA81DC7">
            <wp:simplePos x="0" y="0"/>
            <wp:positionH relativeFrom="column">
              <wp:posOffset>-316865</wp:posOffset>
            </wp:positionH>
            <wp:positionV relativeFrom="paragraph">
              <wp:posOffset>5452110</wp:posOffset>
            </wp:positionV>
            <wp:extent cx="4986020" cy="1456055"/>
            <wp:effectExtent l="0" t="0" r="508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1000"/>
                              </a14:imgEffect>
                              <a14:imgEffect>
                                <a14:brightnessContrast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0"/>
                    <a:stretch/>
                  </pic:blipFill>
                  <pic:spPr bwMode="auto">
                    <a:xfrm>
                      <a:off x="0" y="0"/>
                      <a:ext cx="498602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A3">
        <w:rPr>
          <w:noProof/>
        </w:rPr>
        <w:drawing>
          <wp:anchor distT="0" distB="0" distL="114300" distR="114300" simplePos="0" relativeHeight="251673600" behindDoc="0" locked="0" layoutInCell="1" allowOverlap="1" wp14:anchorId="165E4EA0" wp14:editId="69F44CE0">
            <wp:simplePos x="0" y="0"/>
            <wp:positionH relativeFrom="column">
              <wp:posOffset>-725805</wp:posOffset>
            </wp:positionH>
            <wp:positionV relativeFrom="paragraph">
              <wp:posOffset>3130550</wp:posOffset>
            </wp:positionV>
            <wp:extent cx="5784215" cy="2089785"/>
            <wp:effectExtent l="0" t="0" r="0" b="571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2" b="20077"/>
                    <a:stretch/>
                  </pic:blipFill>
                  <pic:spPr bwMode="auto">
                    <a:xfrm>
                      <a:off x="0" y="0"/>
                      <a:ext cx="5784215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A3">
        <w:rPr>
          <w:noProof/>
        </w:rPr>
        <w:drawing>
          <wp:anchor distT="0" distB="0" distL="114300" distR="114300" simplePos="0" relativeHeight="251670528" behindDoc="0" locked="0" layoutInCell="1" allowOverlap="1" wp14:anchorId="035E2D12" wp14:editId="52FC3BC6">
            <wp:simplePos x="0" y="0"/>
            <wp:positionH relativeFrom="column">
              <wp:posOffset>-511175</wp:posOffset>
            </wp:positionH>
            <wp:positionV relativeFrom="paragraph">
              <wp:posOffset>1496060</wp:posOffset>
            </wp:positionV>
            <wp:extent cx="5269865" cy="1759585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1000"/>
                              </a14:imgEffect>
                              <a14:imgEffect>
                                <a14:saturation sat="108000"/>
                              </a14:imgEffect>
                              <a14:imgEffect>
                                <a14:brightnessContrast bright="2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3968D30" wp14:editId="314F8419">
            <wp:simplePos x="0" y="0"/>
            <wp:positionH relativeFrom="column">
              <wp:posOffset>-348615</wp:posOffset>
            </wp:positionH>
            <wp:positionV relativeFrom="paragraph">
              <wp:posOffset>-389255</wp:posOffset>
            </wp:positionV>
            <wp:extent cx="5017135" cy="2075180"/>
            <wp:effectExtent l="0" t="0" r="0" b="127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8"/>
                    <a:stretch/>
                  </pic:blipFill>
                  <pic:spPr bwMode="auto">
                    <a:xfrm>
                      <a:off x="0" y="0"/>
                      <a:ext cx="5017135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29C" w:rsidRPr="004D629C">
        <w:rPr>
          <w:noProof/>
        </w:rPr>
        <w:drawing>
          <wp:anchor distT="0" distB="0" distL="114300" distR="114300" simplePos="0" relativeHeight="251668480" behindDoc="1" locked="0" layoutInCell="1" allowOverlap="1" wp14:anchorId="23F779FA" wp14:editId="4A342397">
            <wp:simplePos x="0" y="0"/>
            <wp:positionH relativeFrom="column">
              <wp:posOffset>4782621</wp:posOffset>
            </wp:positionH>
            <wp:positionV relativeFrom="paragraph">
              <wp:posOffset>-634936</wp:posOffset>
            </wp:positionV>
            <wp:extent cx="5506608" cy="7645400"/>
            <wp:effectExtent l="0" t="0" r="508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08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29C" w:rsidRPr="004D629C">
        <w:rPr>
          <w:noProof/>
        </w:rPr>
        <w:drawing>
          <wp:anchor distT="0" distB="0" distL="114300" distR="114300" simplePos="0" relativeHeight="251666432" behindDoc="1" locked="0" layoutInCell="1" allowOverlap="1" wp14:anchorId="1A54CE9A" wp14:editId="5B133A7C">
            <wp:simplePos x="0" y="0"/>
            <wp:positionH relativeFrom="column">
              <wp:posOffset>-446926</wp:posOffset>
            </wp:positionH>
            <wp:positionV relativeFrom="paragraph">
              <wp:posOffset>-633344</wp:posOffset>
            </wp:positionV>
            <wp:extent cx="5178175" cy="7646448"/>
            <wp:effectExtent l="0" t="0" r="381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75" cy="764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29DD" w:rsidSect="0060644C">
      <w:headerReference w:type="default" r:id="rId20"/>
      <w:pgSz w:w="16834" w:h="11909" w:orient="landscape"/>
      <w:pgMar w:top="720" w:right="720" w:bottom="720" w:left="720" w:header="720" w:footer="720" w:gutter="0"/>
      <w:pgNumType w:start="1"/>
      <w:cols w:num="3"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829CE" w14:textId="77777777" w:rsidR="00D65942" w:rsidRDefault="00D65942" w:rsidP="002610D1">
      <w:pPr>
        <w:spacing w:line="240" w:lineRule="auto"/>
      </w:pPr>
      <w:r>
        <w:separator/>
      </w:r>
    </w:p>
  </w:endnote>
  <w:endnote w:type="continuationSeparator" w:id="0">
    <w:p w14:paraId="7782DD3E" w14:textId="77777777" w:rsidR="00D65942" w:rsidRDefault="00D65942" w:rsidP="002610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C98F7" w14:textId="77777777" w:rsidR="00D65942" w:rsidRDefault="00D65942" w:rsidP="002610D1">
      <w:pPr>
        <w:spacing w:line="240" w:lineRule="auto"/>
      </w:pPr>
      <w:r>
        <w:separator/>
      </w:r>
    </w:p>
  </w:footnote>
  <w:footnote w:type="continuationSeparator" w:id="0">
    <w:p w14:paraId="2C8E657D" w14:textId="77777777" w:rsidR="00D65942" w:rsidRDefault="00D65942" w:rsidP="002610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78627" w14:textId="55785454" w:rsidR="002610D1" w:rsidRDefault="002610D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C3D16"/>
    <w:multiLevelType w:val="hybridMultilevel"/>
    <w:tmpl w:val="55F283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9DD"/>
    <w:rsid w:val="000254A4"/>
    <w:rsid w:val="000A0E7B"/>
    <w:rsid w:val="000C5DA3"/>
    <w:rsid w:val="000D1F25"/>
    <w:rsid w:val="000E5339"/>
    <w:rsid w:val="00163D24"/>
    <w:rsid w:val="0016627E"/>
    <w:rsid w:val="001A1D21"/>
    <w:rsid w:val="001D7AA4"/>
    <w:rsid w:val="002610D1"/>
    <w:rsid w:val="00290E0D"/>
    <w:rsid w:val="00331DA3"/>
    <w:rsid w:val="00374154"/>
    <w:rsid w:val="003E5B32"/>
    <w:rsid w:val="0041335A"/>
    <w:rsid w:val="004A0277"/>
    <w:rsid w:val="004D629C"/>
    <w:rsid w:val="005D5BA4"/>
    <w:rsid w:val="0060644C"/>
    <w:rsid w:val="0068029F"/>
    <w:rsid w:val="00723078"/>
    <w:rsid w:val="00852CF4"/>
    <w:rsid w:val="008930E2"/>
    <w:rsid w:val="008C446D"/>
    <w:rsid w:val="0096356F"/>
    <w:rsid w:val="009C7D37"/>
    <w:rsid w:val="00A20500"/>
    <w:rsid w:val="00AA64A1"/>
    <w:rsid w:val="00B129DD"/>
    <w:rsid w:val="00B322E6"/>
    <w:rsid w:val="00C24827"/>
    <w:rsid w:val="00C52072"/>
    <w:rsid w:val="00C8447C"/>
    <w:rsid w:val="00D12551"/>
    <w:rsid w:val="00D35C45"/>
    <w:rsid w:val="00D65942"/>
    <w:rsid w:val="00DD155A"/>
    <w:rsid w:val="00E808C3"/>
    <w:rsid w:val="00EE444D"/>
    <w:rsid w:val="00EF1A16"/>
    <w:rsid w:val="00F86725"/>
    <w:rsid w:val="00F9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BD9CE"/>
  <w15:docId w15:val="{BC1626F1-EB3D-4A0F-A4FB-71B2D52E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aszerbekezds">
    <w:name w:val="List Paragraph"/>
    <w:basedOn w:val="Norml"/>
    <w:uiPriority w:val="34"/>
    <w:qFormat/>
    <w:rsid w:val="000A0E7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610D1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10D1"/>
  </w:style>
  <w:style w:type="paragraph" w:styleId="llb">
    <w:name w:val="footer"/>
    <w:basedOn w:val="Norml"/>
    <w:link w:val="llbChar"/>
    <w:uiPriority w:val="99"/>
    <w:unhideWhenUsed/>
    <w:rsid w:val="002610D1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1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73648-71CC-4088-935E-0586C26F3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</dc:creator>
  <cp:lastModifiedBy>ImI</cp:lastModifiedBy>
  <cp:revision>4</cp:revision>
  <dcterms:created xsi:type="dcterms:W3CDTF">2021-04-10T20:17:00Z</dcterms:created>
  <dcterms:modified xsi:type="dcterms:W3CDTF">2021-04-11T07:53:00Z</dcterms:modified>
</cp:coreProperties>
</file>