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83D" w14:textId="77777777" w:rsidR="005F4A02" w:rsidRPr="005F4A02" w:rsidRDefault="005F4A02" w:rsidP="005F4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Bánk bán esszenciája</w:t>
      </w:r>
    </w:p>
    <w:p w14:paraId="59CE4EEC" w14:textId="77777777" w:rsidR="005F4A02" w:rsidRDefault="005F4A02" w:rsidP="005F4A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AB68781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Katona József által megalkotott </w:t>
      </w:r>
      <w:r w:rsidRPr="005F4A0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Bánk bán</w:t>
      </w: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tragédiája azoknak a mély e</w:t>
      </w:r>
      <w:bookmarkStart w:id="0" w:name="_GoBack"/>
      <w:bookmarkEnd w:id="0"/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mberi érzelmeknek és nemzeti dilemmáknak a tükröződése, amelyek ma is ugyanúgy érvényesek, mint a mű megírásának korában. A darab esszenciáját két döntő idézet ragadja meg, amelyek a cselekmény kulcsfontosságú pontjain hangzanak el, és amelyek kiválóan tükrözik a dráma örök érvényű témáit: a hűséget, az identitást és az erkölcsi választásokat.</w:t>
      </w:r>
    </w:p>
    <w:p w14:paraId="27793C8D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14BB25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első idézet, amely kiemelkedő jelentőséggel bír, Bánk bán szájából hangzik el, miközben mély személyes és nemzeti válságban van:</w:t>
      </w:r>
    </w:p>
    <w:p w14:paraId="435C770C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„Hazám, hazám, te mindenem!”</w:t>
      </w:r>
    </w:p>
    <w:p w14:paraId="4D4FE3E5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Ez a kijelentés több mint csupán patriotizmus vagy nemzeti büszkeség kifejeződése; egy olyan ember kiáltása, aki szakadékban találja magát saját hűsége és a király iránti kötelezettsége között. Bánk számára a hazája nem csupán egy földrajzi hely, hanem életének alapköve, melynek védelme minden más elkötelezettséget felülír. Ez a mondat különösen releváns ma is, amikor a globalizáció és a nemzetek közötti feszültségek újraértelmezik a haza fogalmát és annak jelentőségét az egyén életében.</w:t>
      </w:r>
    </w:p>
    <w:p w14:paraId="0CE6AE8C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C2E8FC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második kulcsfontosságú idézet, amely szintén a dráma egyik fordulópontján hangzik el, szintén Bánktól származik:</w:t>
      </w:r>
    </w:p>
    <w:p w14:paraId="3870C0E6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„Jobb a szégyen, mint a bánat.”</w:t>
      </w:r>
    </w:p>
    <w:p w14:paraId="58A4F79E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Ez a kijelentés a tragikus események előestéjén, a királyné erkölcstelenségéről szóló pletykák kapcsán hangzik el, és Bánk ezzel arra a belső küzdelemre utal, amit a helyes cselekvés meghatározása jelent számára. Az idézet arra világít rá, hogy milyen nehéz döntéseket kell meghozni akkor, amikor az erkölcsi értékek egybe ütközésbe kerülnek az emberi gyengeségekkel és a társadalmi elvárásokkal. A ma embere számára is érvényes ez a dilemma, hiszen nap mint nap szembesülünk a helyes út kiválasztásának nehézségeivel, akár személyes, akár társadalmi szinten.</w:t>
      </w:r>
    </w:p>
    <w:p w14:paraId="4BBC4DDA" w14:textId="77777777" w:rsidR="005F4A02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2037BCA" w14:textId="77777777" w:rsidR="003A56E4" w:rsidRPr="005F4A02" w:rsidRDefault="005F4A02" w:rsidP="005F4A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Pr="005F4A0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Bánk bán</w:t>
      </w:r>
      <w:r w:rsidRPr="005F4A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tehát nem csupán egy történelmi dráma a középkori Magyarországról, hanem egy örök érvényű mű, amely a mai olvasók és nézők számára is tükröt mutat. A darab által felvetett kérdések – mint a haza iránti hűség, az erkölcsi választások súlya és az identitás, nemzeti szó kérdései – ma is ugyanolyan fontosak, mint amikor Katona József megírta a művet. E két idézet kiválasztása nem csupán a dráma esszenciáját ragadja meg, hanem rávilágít arra is, hogy a benne rejlő üzenetek időtállóak, és mind a mai napig hatással vannak ránk, olvasókra és gondolkodó emberekre.</w:t>
      </w:r>
    </w:p>
    <w:sectPr w:rsidR="003A56E4" w:rsidRPr="005F4A02" w:rsidSect="005F4A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02"/>
    <w:rsid w:val="00306104"/>
    <w:rsid w:val="003A56E4"/>
    <w:rsid w:val="005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0383"/>
  <w15:chartTrackingRefBased/>
  <w15:docId w15:val="{C9A4BA33-FF33-4EB7-B57E-8EF7967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2023</Characters>
  <Application>Microsoft Office Word</Application>
  <DocSecurity>0</DocSecurity>
  <Lines>36</Lines>
  <Paragraphs>9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Holma-Tóth</dc:creator>
  <cp:keywords/>
  <dc:description/>
  <cp:lastModifiedBy>Adrienn Holma-Tóth</cp:lastModifiedBy>
  <cp:revision>1</cp:revision>
  <dcterms:created xsi:type="dcterms:W3CDTF">2024-04-28T20:23:00Z</dcterms:created>
  <dcterms:modified xsi:type="dcterms:W3CDTF">2024-04-28T20:28:00Z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d3406e1a-272d-44f9-8820-2a4db34854e3</vt:lpwstr>
  </property>
</Properties>
</file>