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516" w:rsidRDefault="00117D29" w:rsidP="009E2ECC">
      <w:pPr>
        <w:spacing w:line="240" w:lineRule="auto"/>
        <w:ind w:firstLine="1134"/>
        <w:jc w:val="both"/>
      </w:pPr>
      <w:r>
        <w:t>Ezen sorokat Vörösmarty Mihály a Csongor és Tünde című alkotás szerzője írja a 1830-as évből annak a személynek</w:t>
      </w:r>
      <w:r w:rsidR="00D534D6">
        <w:t>,</w:t>
      </w:r>
      <w:r>
        <w:t xml:space="preserve"> aki talán a 21. században színre viszi e darabot egy pest-budai színházban.</w:t>
      </w:r>
    </w:p>
    <w:p w:rsidR="00DE2516" w:rsidRDefault="00DE2516" w:rsidP="009E2ECC">
      <w:pPr>
        <w:spacing w:line="240" w:lineRule="auto"/>
        <w:ind w:firstLine="1134"/>
        <w:jc w:val="both"/>
      </w:pPr>
      <w:r>
        <w:t xml:space="preserve">Mélyen </w:t>
      </w:r>
      <w:r w:rsidR="00673232">
        <w:t>tisztelt Rendező</w:t>
      </w:r>
      <w:r>
        <w:t>!</w:t>
      </w:r>
    </w:p>
    <w:p w:rsidR="00673232" w:rsidRDefault="00DE2516" w:rsidP="009E2ECC">
      <w:pPr>
        <w:spacing w:line="240" w:lineRule="auto"/>
        <w:ind w:firstLine="1134"/>
        <w:jc w:val="both"/>
      </w:pPr>
      <w:r>
        <w:t xml:space="preserve">Engedje meg, hogy egy fiatal író, aki 30 évesen keresi az élet nagy kérdéseire a választ </w:t>
      </w:r>
      <w:r w:rsidR="00117D29">
        <w:t>levelében</w:t>
      </w:r>
      <w:r>
        <w:t>, a</w:t>
      </w:r>
      <w:r w:rsidR="00673232">
        <w:t>rra kérje</w:t>
      </w:r>
      <w:r>
        <w:t xml:space="preserve">, hogy elkészült művét mutassák be a </w:t>
      </w:r>
      <w:r w:rsidR="00117D29">
        <w:t>színház</w:t>
      </w:r>
      <w:r>
        <w:t>ban. Az emberi élet értelme a boldog</w:t>
      </w:r>
      <w:r w:rsidR="00117D29">
        <w:t>ság elérése. N</w:t>
      </w:r>
      <w:r>
        <w:t>agyon sokféle úton juthatunk</w:t>
      </w:r>
      <w:r w:rsidR="00673232">
        <w:t xml:space="preserve"> el az áhított</w:t>
      </w:r>
      <w:r>
        <w:t xml:space="preserve"> állapotig. Ez egy olyan téma</w:t>
      </w:r>
      <w:r w:rsidR="00117D29">
        <w:t>,</w:t>
      </w:r>
      <w:r>
        <w:t xml:space="preserve"> amely végigkíséri az egész emberiséget</w:t>
      </w:r>
      <w:r w:rsidR="00673232">
        <w:t>,</w:t>
      </w:r>
      <w:r>
        <w:t xml:space="preserve"> bármelyen korban éljen is az ember. Művem címe: Csongor és Tünde. Talán elgondolkozik a Tünde név jelentésén, s valóban nem jár messze</w:t>
      </w:r>
      <w:r w:rsidR="00117D29">
        <w:t>,</w:t>
      </w:r>
      <w:r>
        <w:t xml:space="preserve"> amiko</w:t>
      </w:r>
      <w:r w:rsidR="00421CD3">
        <w:t xml:space="preserve">r azt a tündér szóval párosítja. </w:t>
      </w:r>
      <w:r w:rsidR="00673232">
        <w:t xml:space="preserve">(S valóban, számomra </w:t>
      </w:r>
      <w:proofErr w:type="gramStart"/>
      <w:r w:rsidR="00673232">
        <w:t>a</w:t>
      </w:r>
      <w:proofErr w:type="gramEnd"/>
      <w:r w:rsidR="00673232">
        <w:t xml:space="preserve"> élet tündéri jelenés). </w:t>
      </w:r>
      <w:r w:rsidR="00421CD3">
        <w:t>Vajon miért van az</w:t>
      </w:r>
      <w:r w:rsidR="00117D29">
        <w:t>,</w:t>
      </w:r>
      <w:r w:rsidR="00421CD3">
        <w:t xml:space="preserve"> hogy az emberiség legnagyobb célja</w:t>
      </w:r>
      <w:r w:rsidR="00117D29">
        <w:t>,</w:t>
      </w:r>
      <w:r w:rsidR="00421CD3">
        <w:t xml:space="preserve"> a bold</w:t>
      </w:r>
      <w:r w:rsidR="00117D29">
        <w:t>ogság csak egyetlen állam alap</w:t>
      </w:r>
      <w:r w:rsidR="00421CD3">
        <w:t>iratában jelenik meg alapvető elemk</w:t>
      </w:r>
      <w:r w:rsidR="00117D29">
        <w:t>ént.</w:t>
      </w:r>
    </w:p>
    <w:p w:rsidR="00673232" w:rsidRDefault="00117D29" w:rsidP="009E2ECC">
      <w:pPr>
        <w:spacing w:line="240" w:lineRule="auto"/>
        <w:ind w:firstLine="1134"/>
        <w:jc w:val="both"/>
      </w:pPr>
      <w:r>
        <w:t>A leendő ifjak nemzedéke</w:t>
      </w:r>
      <w:r w:rsidR="00421CD3">
        <w:t xml:space="preserve"> végső soron a boldogságot keresi. Vajon a kor</w:t>
      </w:r>
      <w:r>
        <w:t>,</w:t>
      </w:r>
      <w:r w:rsidR="00421CD3">
        <w:t xml:space="preserve"> amelyben élnek képes</w:t>
      </w:r>
      <w:r>
        <w:t>-e</w:t>
      </w:r>
      <w:r w:rsidR="00421CD3">
        <w:t xml:space="preserve"> számukra megmutatni a boldogsághoz vezető utat? A titok nyitja lehetne egy színházi előadás is</w:t>
      </w:r>
      <w:r>
        <w:t>,</w:t>
      </w:r>
      <w:r w:rsidR="00421CD3">
        <w:t xml:space="preserve"> ahol nemcsak a kérdések feltevése</w:t>
      </w:r>
      <w:r>
        <w:t>,</w:t>
      </w:r>
      <w:r w:rsidR="00421CD3">
        <w:t xml:space="preserve"> hanem a válaszok is bemutathatók.  A jó bemutató egyik alapja a jó mű. De másik össze</w:t>
      </w:r>
      <w:r>
        <w:t>tevője a jó színész. K</w:t>
      </w:r>
      <w:r w:rsidR="00421CD3">
        <w:t xml:space="preserve">épzelje el a darabot diákszínészek előadásában. A </w:t>
      </w:r>
      <w:r>
        <w:t xml:space="preserve">fiatalabb </w:t>
      </w:r>
      <w:r w:rsidR="00421CD3">
        <w:t>nézőközönség azonnal megérezné</w:t>
      </w:r>
      <w:r>
        <w:t>,</w:t>
      </w:r>
      <w:r w:rsidR="00421CD3">
        <w:t xml:space="preserve"> hogy ez az előadás róla és neki</w:t>
      </w:r>
      <w:r>
        <w:t>k</w:t>
      </w:r>
      <w:r w:rsidR="00421CD3">
        <w:t xml:space="preserve"> szól.</w:t>
      </w:r>
      <w:r>
        <w:t xml:space="preserve"> Az idősebb közönség pedig szembesülne fiatalkori vágyaival, gondolataival,</w:t>
      </w:r>
      <w:r w:rsidR="00673232">
        <w:t xml:space="preserve"> </w:t>
      </w:r>
      <w:r>
        <w:t>érzéseivel.</w:t>
      </w:r>
    </w:p>
    <w:p w:rsidR="00117D29" w:rsidRDefault="00421CD3" w:rsidP="009E2ECC">
      <w:pPr>
        <w:spacing w:line="240" w:lineRule="auto"/>
        <w:ind w:firstLine="1134"/>
        <w:jc w:val="both"/>
      </w:pPr>
      <w:r>
        <w:t>Mikor írom ezeket a sorokat</w:t>
      </w:r>
      <w:r w:rsidR="00117D29">
        <w:t xml:space="preserve"> </w:t>
      </w:r>
      <w:r>
        <w:t>(1831)</w:t>
      </w:r>
      <w:r w:rsidR="00117D29">
        <w:t>,</w:t>
      </w:r>
      <w:r>
        <w:t xml:space="preserve"> még nem tudom</w:t>
      </w:r>
      <w:r w:rsidR="00117D29">
        <w:t>,</w:t>
      </w:r>
      <w:r>
        <w:t xml:space="preserve"> milyen új technikai találmányok születnek az emberiség történelmében</w:t>
      </w:r>
      <w:r w:rsidR="00117D29">
        <w:t xml:space="preserve">. </w:t>
      </w:r>
      <w:r>
        <w:t>Lehet</w:t>
      </w:r>
      <w:r w:rsidR="00117D29">
        <w:t>,</w:t>
      </w:r>
      <w:r>
        <w:t xml:space="preserve"> hogy lesz olyan szerkezet</w:t>
      </w:r>
      <w:r w:rsidR="00117D29">
        <w:t>,</w:t>
      </w:r>
      <w:r>
        <w:t xml:space="preserve"> melyek gombok nyomásáv</w:t>
      </w:r>
      <w:r w:rsidR="00117D29">
        <w:t>al beszélni lehet valaki mással. L</w:t>
      </w:r>
      <w:r>
        <w:t>ehet</w:t>
      </w:r>
      <w:r w:rsidR="00117D29">
        <w:t xml:space="preserve">, </w:t>
      </w:r>
      <w:r>
        <w:t xml:space="preserve">hogy </w:t>
      </w:r>
      <w:r w:rsidR="00117D29">
        <w:t xml:space="preserve">lesz olyan eszköz, melynek segítségével a nézők reakciói beépíthetők az előadásba. Kérem, alkalmazza ezeket lehetősége szerint. </w:t>
      </w:r>
      <w:r w:rsidR="00D534D6">
        <w:t xml:space="preserve"> Számos dolog történhet még az emberiséggel</w:t>
      </w:r>
      <w:r w:rsidR="00673232">
        <w:t>,</w:t>
      </w:r>
      <w:r w:rsidR="00D534D6">
        <w:t xml:space="preserve"> ami befolyásolhatja drámám értelmezését. Most béke van. De az emberiség történetét ismerve jöhetnek háborúk is. Ha ilyen történne, kérem</w:t>
      </w:r>
      <w:r w:rsidR="00673232">
        <w:t>,</w:t>
      </w:r>
      <w:r w:rsidR="00D534D6">
        <w:t xml:space="preserve"> a fejedelem sz</w:t>
      </w:r>
      <w:r w:rsidR="00673232">
        <w:t>erepére helyezzen</w:t>
      </w:r>
      <w:r w:rsidR="00D534D6">
        <w:t xml:space="preserve"> nagyobb hangsúlyt</w:t>
      </w:r>
      <w:r w:rsidR="00673232">
        <w:t>. P</w:t>
      </w:r>
      <w:r w:rsidR="00D534D6">
        <w:t>róbálja érzékeltetni azt, hogy a pus</w:t>
      </w:r>
      <w:r w:rsidR="009E2ECC">
        <w:t>ztítás ellensége a boldogságnak</w:t>
      </w:r>
      <w:r w:rsidR="00673232">
        <w:t>, d</w:t>
      </w:r>
      <w:r w:rsidR="00D534D6">
        <w:t xml:space="preserve">e a háborúban is </w:t>
      </w:r>
      <w:r w:rsidR="00673232">
        <w:t xml:space="preserve">meg kell </w:t>
      </w:r>
      <w:r w:rsidR="00D534D6">
        <w:t>találni a boldogságot</w:t>
      </w:r>
      <w:r w:rsidR="00673232">
        <w:t>. A</w:t>
      </w:r>
      <w:r w:rsidR="00D534D6">
        <w:t xml:space="preserve"> kalmár szerep</w:t>
      </w:r>
      <w:r w:rsidR="009E2ECC">
        <w:t xml:space="preserve">ében próbáltam bemutatni a pénz boldogító </w:t>
      </w:r>
      <w:r w:rsidR="00D534D6">
        <w:t>hatását. Vajon az utánam következő 200-300 év</w:t>
      </w:r>
      <w:r w:rsidR="00673232">
        <w:t>ben</w:t>
      </w:r>
      <w:r w:rsidR="00D534D6">
        <w:t xml:space="preserve"> a gazdag e</w:t>
      </w:r>
      <w:r w:rsidR="00673232">
        <w:t>mberek is boldogok lesznek-e? V</w:t>
      </w:r>
      <w:r w:rsidR="008805DC">
        <w:t>agy a hétköznapi emberek boldogságát is megszűnteti a pénz, az állandó vásárlás igénye? A tudós mutatta a lehetséges jövő harmadik útját. Vajon mekkora tudással fog rendelkezni a jövő nemzedéke, ezt ma elképzelni sem lehet.</w:t>
      </w:r>
      <w:r w:rsidR="00673232">
        <w:t xml:space="preserve"> Talán gépek vezérlik majd az emberiséget, vagy gépkarok munkálkodnak majd a műhelyeke falai között. </w:t>
      </w:r>
      <w:r w:rsidR="008805DC">
        <w:t xml:space="preserve"> A tudás, a hatalom, a pénz hármasság</w:t>
      </w:r>
      <w:r w:rsidR="009E2ECC">
        <w:t>a</w:t>
      </w:r>
      <w:r w:rsidR="008805DC">
        <w:t xml:space="preserve"> milyen szerepet fog játszani az emberek életében? Szembe állítható mindezzel még továbbra is az „egyszerű” szeretet, egymás tisztelete, az egyenlőség és az önzetlenség? Vagy a Mirigyek világa hatalmasodik el, és az emberiség gyökerestől tünteti el a boldogságot?</w:t>
      </w:r>
    </w:p>
    <w:p w:rsidR="008805DC" w:rsidRDefault="008805DC" w:rsidP="009E2ECC">
      <w:pPr>
        <w:spacing w:line="240" w:lineRule="auto"/>
        <w:ind w:firstLine="1134"/>
        <w:jc w:val="both"/>
      </w:pPr>
      <w:r>
        <w:t xml:space="preserve">Tisztelt Rendező, aki színre viszi e darabot! </w:t>
      </w:r>
    </w:p>
    <w:p w:rsidR="008805DC" w:rsidRDefault="008805DC" w:rsidP="009E2ECC">
      <w:pPr>
        <w:spacing w:line="240" w:lineRule="auto"/>
        <w:ind w:firstLine="1134"/>
        <w:jc w:val="both"/>
      </w:pPr>
      <w:r>
        <w:t>Kérem, hogy fogadja meg tanácsaimat, és értelmezze azokat saját korára</w:t>
      </w:r>
      <w:r w:rsidR="009E2ECC">
        <w:t xml:space="preserve"> nézve</w:t>
      </w:r>
      <w:r>
        <w:t xml:space="preserve">. </w:t>
      </w:r>
      <w:r w:rsidR="00673232">
        <w:t>Tegye élővé a darabot, segítse ezzel a nemzet</w:t>
      </w:r>
      <w:r w:rsidR="00C1072E">
        <w:t xml:space="preserve"> </w:t>
      </w:r>
      <w:bookmarkStart w:id="0" w:name="_GoBack"/>
      <w:bookmarkEnd w:id="0"/>
      <w:r w:rsidR="00673232">
        <w:t xml:space="preserve">és az anyanyelv fennmaradását.  De ne feledje: az alapvető kérdés az ember egyéni és közösségi boldogsága. </w:t>
      </w:r>
      <w:r w:rsidR="009E2ECC">
        <w:t xml:space="preserve">Bár mesés világot teremtettetem boszorkányokkal, ördögökkel, meseszámokkal, de nem mesét akartam írni. Mindez csak külső megjelenítés ahhoz a mondanivalóhoz, ami a </w:t>
      </w:r>
      <w:proofErr w:type="gramStart"/>
      <w:r w:rsidR="009E2ECC">
        <w:t>sorok ,</w:t>
      </w:r>
      <w:proofErr w:type="gramEnd"/>
      <w:r w:rsidR="009E2ECC">
        <w:t xml:space="preserve"> sorsok mögött rejtőzik. </w:t>
      </w:r>
    </w:p>
    <w:p w:rsidR="009E2ECC" w:rsidRDefault="009E2ECC" w:rsidP="009E2ECC">
      <w:pPr>
        <w:spacing w:line="240" w:lineRule="auto"/>
        <w:ind w:firstLine="1134"/>
        <w:jc w:val="both"/>
      </w:pPr>
      <w:r>
        <w:t xml:space="preserve">Jó munkát! Ez jó mulatság, </w:t>
      </w:r>
      <w:proofErr w:type="gramStart"/>
      <w:r>
        <w:t>férfi  munka</w:t>
      </w:r>
      <w:proofErr w:type="gramEnd"/>
      <w:r>
        <w:t xml:space="preserve"> lesz!</w:t>
      </w:r>
    </w:p>
    <w:p w:rsidR="009E2ECC" w:rsidRDefault="009E2ECC" w:rsidP="009E2ECC">
      <w:pPr>
        <w:spacing w:line="240" w:lineRule="auto"/>
        <w:ind w:firstLine="1134"/>
        <w:jc w:val="both"/>
      </w:pPr>
    </w:p>
    <w:p w:rsidR="009E2ECC" w:rsidRDefault="009E2ECC" w:rsidP="009E2ECC">
      <w:pPr>
        <w:spacing w:line="240" w:lineRule="auto"/>
        <w:ind w:firstLine="1134"/>
        <w:jc w:val="both"/>
      </w:pPr>
      <w:r>
        <w:t>1831. Nagyboldogasszony hava 13.</w:t>
      </w:r>
      <w:r>
        <w:tab/>
      </w:r>
      <w:r>
        <w:tab/>
      </w:r>
      <w:r>
        <w:tab/>
      </w:r>
    </w:p>
    <w:p w:rsidR="009E2ECC" w:rsidRDefault="009E2ECC" w:rsidP="009E2ECC">
      <w:pPr>
        <w:spacing w:line="240" w:lineRule="auto"/>
        <w:ind w:firstLine="113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Vörösmarty Mihály</w:t>
      </w:r>
    </w:p>
    <w:p w:rsidR="008805DC" w:rsidRDefault="008805DC" w:rsidP="009E2ECC">
      <w:pPr>
        <w:ind w:firstLine="1134"/>
      </w:pPr>
    </w:p>
    <w:sectPr w:rsidR="00880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454C9F"/>
    <w:multiLevelType w:val="multilevel"/>
    <w:tmpl w:val="549E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16"/>
    <w:rsid w:val="00117D29"/>
    <w:rsid w:val="00330364"/>
    <w:rsid w:val="00421CD3"/>
    <w:rsid w:val="00673232"/>
    <w:rsid w:val="008805DC"/>
    <w:rsid w:val="009E2ECC"/>
    <w:rsid w:val="00C1072E"/>
    <w:rsid w:val="00D534D6"/>
    <w:rsid w:val="00DE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C16E8-B1BF-4DE7-BF65-0D46EDA7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ask">
    <w:name w:val="task"/>
    <w:basedOn w:val="Bekezdsalapbettpusa"/>
    <w:rsid w:val="00DE2516"/>
  </w:style>
  <w:style w:type="paragraph" w:styleId="NormlWeb">
    <w:name w:val="Normal (Web)"/>
    <w:basedOn w:val="Norml"/>
    <w:uiPriority w:val="99"/>
    <w:semiHidden/>
    <w:unhideWhenUsed/>
    <w:rsid w:val="00DE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ask-details">
    <w:name w:val="task-details"/>
    <w:basedOn w:val="Bekezdsalapbettpusa"/>
    <w:rsid w:val="00DE2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442</Words>
  <Characters>3054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Radnóti Miklós Közgazdasági Szakközépiskola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Radnóti Miklós</dc:creator>
  <cp:keywords/>
  <dc:description/>
  <cp:lastModifiedBy>Lászlótestvér</cp:lastModifiedBy>
  <cp:revision>2</cp:revision>
  <dcterms:created xsi:type="dcterms:W3CDTF">2016-03-16T13:36:00Z</dcterms:created>
  <dcterms:modified xsi:type="dcterms:W3CDTF">2016-03-18T14:43:00Z</dcterms:modified>
</cp:coreProperties>
</file>