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9F4" w:rsidRPr="00650131" w:rsidRDefault="00650131" w:rsidP="00650131">
      <w:pPr>
        <w:pStyle w:val="Normlnywebov"/>
        <w:pBdr>
          <w:bottom w:val="single" w:sz="4" w:space="1" w:color="auto"/>
        </w:pBdr>
        <w:spacing w:before="240" w:beforeAutospacing="0" w:after="240" w:afterAutospacing="0"/>
        <w:rPr>
          <w:rFonts w:ascii="Algerian" w:hAnsi="Algerian"/>
          <w:sz w:val="48"/>
          <w:szCs w:val="48"/>
        </w:rPr>
      </w:pPr>
      <w:bookmarkStart w:id="0" w:name="_GoBack"/>
      <w:bookmarkEnd w:id="0"/>
      <w:r w:rsidRPr="00650131">
        <w:rPr>
          <w:noProof/>
          <w:color w:val="1D1B11" w:themeColor="background2" w:themeShade="1A"/>
          <w:sz w:val="48"/>
          <w:szCs w:val="48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-907415</wp:posOffset>
            </wp:positionH>
            <wp:positionV relativeFrom="paragraph">
              <wp:posOffset>-1273175</wp:posOffset>
            </wp:positionV>
            <wp:extent cx="7565913" cy="11051540"/>
            <wp:effectExtent l="0" t="0" r="0" b="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f7f4c51df5edae3e9bf78fef81f40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012" cy="110604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D64" w:rsidRPr="00650131">
        <w:rPr>
          <w:rFonts w:ascii="Algerian" w:hAnsi="Algerian"/>
          <w:color w:val="000000"/>
          <w:sz w:val="48"/>
          <w:szCs w:val="48"/>
        </w:rPr>
        <w:t xml:space="preserve"> </w:t>
      </w:r>
      <w:r w:rsidR="007539F4" w:rsidRPr="00650131">
        <w:rPr>
          <w:rFonts w:ascii="Algerian" w:hAnsi="Algerian"/>
          <w:color w:val="000000"/>
          <w:sz w:val="48"/>
          <w:szCs w:val="48"/>
        </w:rPr>
        <w:t>Németh Antal és a Nemzeti Színház</w:t>
      </w:r>
    </w:p>
    <w:p w:rsidR="00650131" w:rsidRDefault="007539F4" w:rsidP="00650131">
      <w:pPr>
        <w:pStyle w:val="Normlnywebov"/>
        <w:pBdr>
          <w:bottom w:val="single" w:sz="4" w:space="1" w:color="auto"/>
        </w:pBdr>
        <w:spacing w:before="240" w:beforeAutospacing="0" w:after="240" w:afterAutospacing="0"/>
        <w:jc w:val="center"/>
        <w:rPr>
          <w:i/>
          <w:color w:val="000000"/>
        </w:rPr>
      </w:pPr>
      <w:r w:rsidRPr="00FE2D64">
        <w:rPr>
          <w:i/>
          <w:color w:val="000000"/>
        </w:rPr>
        <w:t>1937, Pest, Magyarország.</w:t>
      </w:r>
    </w:p>
    <w:p w:rsidR="007539F4" w:rsidRDefault="007539F4" w:rsidP="00FE2D64">
      <w:pPr>
        <w:pStyle w:val="Normlnywebov"/>
        <w:spacing w:before="240" w:beforeAutospacing="0" w:after="240" w:afterAutospacing="0"/>
        <w:jc w:val="center"/>
        <w:rPr>
          <w:i/>
          <w:color w:val="000000"/>
        </w:rPr>
      </w:pPr>
    </w:p>
    <w:p w:rsidR="007539F4" w:rsidRPr="00650131" w:rsidRDefault="007539F4" w:rsidP="007539F4">
      <w:pPr>
        <w:pStyle w:val="Normlnywebov"/>
        <w:spacing w:before="240" w:beforeAutospacing="0" w:after="240" w:afterAutospacing="0"/>
        <w:jc w:val="both"/>
        <w:rPr>
          <w:color w:val="1D1B11" w:themeColor="background2" w:themeShade="1A"/>
        </w:rPr>
      </w:pPr>
      <w:r w:rsidRPr="00650131">
        <w:rPr>
          <w:color w:val="1D1B11" w:themeColor="background2" w:themeShade="1A"/>
        </w:rPr>
        <w:t>100 évvel ezelőtt, 1837-ben megalakult az első magyar teátrum, Pesten. Ennek a kerek évfordulónak tiszteletére ünnepi évadot hirdetett a Nemzeti Színház. Dr. Németh Antal direktor úr sajtótájékoztatóján így fogalmazott: “A centenáris 1937/38-as évad műsorát lényegében a színházműsor története határozta meg. Olyan műveket kellett kiválasztanunk, amelyek ünnepi módon képviselik a Nemzeti Színház múltját, fejlődését és munkáját.“</w:t>
      </w:r>
    </w:p>
    <w:p w:rsidR="007539F4" w:rsidRPr="00650131" w:rsidRDefault="007539F4" w:rsidP="007539F4">
      <w:pPr>
        <w:pStyle w:val="Normlnywebov"/>
        <w:spacing w:before="240" w:beforeAutospacing="0" w:after="240" w:afterAutospacing="0"/>
        <w:jc w:val="both"/>
        <w:rPr>
          <w:color w:val="1D1B11" w:themeColor="background2" w:themeShade="1A"/>
        </w:rPr>
      </w:pPr>
      <w:r w:rsidRPr="00650131">
        <w:rPr>
          <w:color w:val="1D1B11" w:themeColor="background2" w:themeShade="1A"/>
        </w:rPr>
        <w:t>Az évadban az elmúlt száz esztendő legjelentősebb műveit sorakoztatták fel, azonban nem feledkeztek meg a kortárs irodalom nagyjairól sem. 1837-ben Vörösmarty Mihály Árpád ébredése című darabjával nyitotta meg kapuit az intézmény, így az idei évadban is fontos helyett kapott. </w:t>
      </w:r>
    </w:p>
    <w:p w:rsidR="007539F4" w:rsidRPr="00650131" w:rsidRDefault="007539F4" w:rsidP="007539F4">
      <w:pPr>
        <w:pStyle w:val="Normlnywebov"/>
        <w:spacing w:before="240" w:beforeAutospacing="0" w:after="240" w:afterAutospacing="0"/>
        <w:jc w:val="both"/>
        <w:rPr>
          <w:color w:val="1D1B11" w:themeColor="background2" w:themeShade="1A"/>
        </w:rPr>
      </w:pPr>
      <w:r w:rsidRPr="00650131">
        <w:rPr>
          <w:color w:val="1D1B11" w:themeColor="background2" w:themeShade="1A"/>
        </w:rPr>
        <w:t>A hajdani magyar dráma képviselői Gaál József, Kisfaludy Károly, Tóth Ede, Vörösmarty Mihály, Csiky Gergely, Katona József,  Szigligeti Ede, Szigeti József és Madách Imre, míg a jelenkori irodalom ágensei Herczeg Ferenc, Rákosi Jenő, Harsányi Kálmán, Gárdonyi Gézai Kálmán,  Gárdonyi Géza és Zilahy Lajos.</w:t>
      </w:r>
    </w:p>
    <w:p w:rsidR="007539F4" w:rsidRPr="00650131" w:rsidRDefault="007539F4" w:rsidP="007539F4">
      <w:pPr>
        <w:pStyle w:val="Normlnywebov"/>
        <w:spacing w:before="240" w:beforeAutospacing="0" w:after="240" w:afterAutospacing="0"/>
        <w:jc w:val="both"/>
        <w:rPr>
          <w:color w:val="1D1B11" w:themeColor="background2" w:themeShade="1A"/>
        </w:rPr>
      </w:pPr>
      <w:r w:rsidRPr="00650131">
        <w:rPr>
          <w:color w:val="1D1B11" w:themeColor="background2" w:themeShade="1A"/>
        </w:rPr>
        <w:t>A direktor úr nem feledkezett meg a világirodalom remekeiről sem. Shakespeare, Molière, Dumas és  Szophoklész mellett szót kaphat majd az ifjú nemzedék is, Calderón, Johst, Alessi és Péju művészetét egyaránt megismerhetjük a közeljövőben.</w:t>
      </w:r>
    </w:p>
    <w:p w:rsidR="007539F4" w:rsidRPr="00650131" w:rsidRDefault="007539F4" w:rsidP="007539F4">
      <w:pPr>
        <w:pStyle w:val="Normlnywebov"/>
        <w:spacing w:before="240" w:beforeAutospacing="0" w:after="240" w:afterAutospacing="0"/>
        <w:jc w:val="both"/>
        <w:rPr>
          <w:color w:val="1D1B11" w:themeColor="background2" w:themeShade="1A"/>
        </w:rPr>
      </w:pPr>
      <w:r w:rsidRPr="00650131">
        <w:rPr>
          <w:color w:val="1D1B11" w:themeColor="background2" w:themeShade="1A"/>
        </w:rPr>
        <w:t>A legnagyobb izgalmak és legfontosabb kérdések Madách műve, Az ember tragédiáját ismert tény, hogy a művész úr nem először nyúl hozzá a jeles műhöz. A Tragédiát első ízben 1934-ben tervezte bemutatni a Római Operaházban, majd a Veronai Aréna szabadtéri színpadán, azonban ezen álmai meghiúsultak. Ezek után vállalta el a darab Budai Színkörben történő rendezését. Ezúttal a  főszerepben Tasnády Ilona, Uray Tivadar, Abonyi Géza és a kísérőzenét pedig Farkas Ferenc biztosítja. A magyar Nemzeti Színház színpadán idén tekinthetjük meg az előadást.  Nem egy változtatás történt azóta, legjellegzetesebb része a londoni szín haláltáncának döbbenetes erejű megjelenítése lesz.</w:t>
      </w:r>
    </w:p>
    <w:p w:rsidR="007539F4" w:rsidRPr="00650131" w:rsidRDefault="007539F4" w:rsidP="007539F4">
      <w:pPr>
        <w:pStyle w:val="Normlnywebov"/>
        <w:spacing w:before="240" w:beforeAutospacing="0" w:after="240" w:afterAutospacing="0"/>
        <w:jc w:val="both"/>
      </w:pPr>
      <w:r w:rsidRPr="00650131">
        <w:rPr>
          <w:color w:val="000000"/>
        </w:rPr>
        <w:t>Németh Antal megosztotta ezzel kapcsolatos gondolatait is.</w:t>
      </w:r>
    </w:p>
    <w:p w:rsidR="00985C61" w:rsidRPr="00650131" w:rsidRDefault="007539F4" w:rsidP="007539F4">
      <w:pPr>
        <w:pStyle w:val="Normlnywebov"/>
        <w:spacing w:before="240" w:beforeAutospacing="0" w:after="240" w:afterAutospacing="0"/>
        <w:jc w:val="both"/>
        <w:rPr>
          <w:color w:val="1D1B11" w:themeColor="background2" w:themeShade="1A"/>
        </w:rPr>
      </w:pPr>
      <w:r w:rsidRPr="00650131">
        <w:rPr>
          <w:i/>
          <w:color w:val="262626" w:themeColor="text1" w:themeTint="D9"/>
        </w:rPr>
        <w:t>"...fortissimo zenére diadalmi táncot táncol a Halál a szakadatlanul forgó színpadon, végig a londoni vásáron, hullák és hullahegyek közt, míg meg nem pillantja az egyetlen élőt, a fátyolba burkolózott Évát, akiről szavai végén éles, fehér fény tépi le az utolsó leplet, hogy ott álljon diadalmas meztelenségében a Halált is legyőző örök Asszony."</w:t>
      </w:r>
      <w:r w:rsidRPr="00650131">
        <w:rPr>
          <w:color w:val="1D1B11" w:themeColor="background2" w:themeShade="1A"/>
        </w:rPr>
        <w:t xml:space="preserve"> -  magyarázza</w:t>
      </w:r>
      <w:r w:rsidRPr="003E7581">
        <w:rPr>
          <w:color w:val="1D1B11" w:themeColor="background2" w:themeShade="1A"/>
        </w:rPr>
        <w:t xml:space="preserve"> </w:t>
      </w:r>
      <w:r w:rsidRPr="00650131">
        <w:rPr>
          <w:color w:val="1D1B11" w:themeColor="background2" w:themeShade="1A"/>
        </w:rPr>
        <w:t>felpezsdült vérrel a direktor úr.</w:t>
      </w:r>
      <w:r w:rsidR="00FE2D64" w:rsidRPr="00650131">
        <w:rPr>
          <w:color w:val="1D1B11" w:themeColor="background2" w:themeShade="1A"/>
        </w:rPr>
        <w:t xml:space="preserve"> </w:t>
      </w:r>
    </w:p>
    <w:p w:rsidR="007539F4" w:rsidRPr="00650131" w:rsidRDefault="007539F4" w:rsidP="007539F4">
      <w:pPr>
        <w:pStyle w:val="Normlnywebov"/>
        <w:spacing w:before="240" w:beforeAutospacing="0" w:after="240" w:afterAutospacing="0"/>
        <w:jc w:val="both"/>
        <w:rPr>
          <w:i/>
          <w:color w:val="262626" w:themeColor="text1" w:themeTint="D9"/>
        </w:rPr>
      </w:pPr>
      <w:r w:rsidRPr="00650131">
        <w:rPr>
          <w:color w:val="1D1B11" w:themeColor="background2" w:themeShade="1A"/>
        </w:rPr>
        <w:t xml:space="preserve">A sajtótájékoztató záró gondolatában a direktor úr kifejtette: </w:t>
      </w:r>
      <w:r w:rsidRPr="00650131">
        <w:rPr>
          <w:i/>
          <w:color w:val="262626" w:themeColor="text1" w:themeTint="D9"/>
        </w:rPr>
        <w:t>,,A nemzet színháza lélek és szellemiség. Spirituális vár, melyet nemzedékek építettek, építenek, s amely nem készül el soha, mert maga az örökké fejlődő élet. Köveiben névtelen napszámosok és csillogó nevek építették belé vérüket, felőrlődő idegüket, egész elomló életüket. De a kövekből árad a</w:t>
      </w:r>
      <w:r w:rsidR="00FE2D64" w:rsidRPr="00650131">
        <w:rPr>
          <w:i/>
          <w:color w:val="262626" w:themeColor="text1" w:themeTint="D9"/>
        </w:rPr>
        <w:t> </w:t>
      </w:r>
      <w:r w:rsidRPr="00650131">
        <w:rPr>
          <w:i/>
          <w:color w:val="262626" w:themeColor="text1" w:themeTint="D9"/>
        </w:rPr>
        <w:t>múlt</w:t>
      </w:r>
      <w:r w:rsidR="00FE2D64" w:rsidRPr="00650131">
        <w:rPr>
          <w:i/>
          <w:color w:val="262626" w:themeColor="text1" w:themeTint="D9"/>
        </w:rPr>
        <w:t xml:space="preserve"> </w:t>
      </w:r>
      <w:r w:rsidRPr="00650131">
        <w:rPr>
          <w:i/>
          <w:color w:val="262626" w:themeColor="text1" w:themeTint="D9"/>
        </w:rPr>
        <w:t>drága melege, s a művészet után áhító nemzeti közösség mindig felmelegedhetik a sajátos arcú Thália tűzhelyénél.“</w:t>
      </w:r>
    </w:p>
    <w:p w:rsidR="00650131" w:rsidRPr="00985C61" w:rsidRDefault="00650131" w:rsidP="007539F4">
      <w:pPr>
        <w:pStyle w:val="Normlnywebov"/>
        <w:spacing w:before="240" w:beforeAutospacing="0" w:after="240" w:afterAutospacing="0"/>
        <w:jc w:val="both"/>
        <w:rPr>
          <w:color w:val="1D1B11" w:themeColor="background2" w:themeShade="1A"/>
        </w:rPr>
      </w:pPr>
    </w:p>
    <w:p w:rsidR="00622927" w:rsidRPr="007539F4" w:rsidRDefault="00C9425B" w:rsidP="007539F4"/>
    <w:sectPr w:rsidR="00622927" w:rsidRPr="007539F4" w:rsidSect="00757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25B" w:rsidRDefault="00C9425B" w:rsidP="00FE2D64">
      <w:pPr>
        <w:spacing w:after="0" w:line="240" w:lineRule="auto"/>
      </w:pPr>
      <w:r>
        <w:separator/>
      </w:r>
    </w:p>
  </w:endnote>
  <w:endnote w:type="continuationSeparator" w:id="0">
    <w:p w:rsidR="00C9425B" w:rsidRDefault="00C9425B" w:rsidP="00FE2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25B" w:rsidRDefault="00C9425B" w:rsidP="00FE2D64">
      <w:pPr>
        <w:spacing w:after="0" w:line="240" w:lineRule="auto"/>
      </w:pPr>
      <w:r>
        <w:separator/>
      </w:r>
    </w:p>
  </w:footnote>
  <w:footnote w:type="continuationSeparator" w:id="0">
    <w:p w:rsidR="00C9425B" w:rsidRDefault="00C9425B" w:rsidP="00FE2D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9F4"/>
    <w:rsid w:val="00244973"/>
    <w:rsid w:val="003E7581"/>
    <w:rsid w:val="004163A5"/>
    <w:rsid w:val="00650131"/>
    <w:rsid w:val="007539F4"/>
    <w:rsid w:val="0075786E"/>
    <w:rsid w:val="00985C61"/>
    <w:rsid w:val="00B8342B"/>
    <w:rsid w:val="00C9425B"/>
    <w:rsid w:val="00CF4F81"/>
    <w:rsid w:val="00D02347"/>
    <w:rsid w:val="00FE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5D4EB1-548C-4A3C-B5C0-4B79FFEF1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786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753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E2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E2D64"/>
  </w:style>
  <w:style w:type="paragraph" w:styleId="Pta">
    <w:name w:val="footer"/>
    <w:basedOn w:val="Normlny"/>
    <w:link w:val="PtaChar"/>
    <w:uiPriority w:val="99"/>
    <w:unhideWhenUsed/>
    <w:rsid w:val="00FE2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E2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8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77FC8-865B-48E2-AC5D-7D00884B5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Andrea</cp:lastModifiedBy>
  <cp:revision>2</cp:revision>
  <dcterms:created xsi:type="dcterms:W3CDTF">2021-04-11T18:52:00Z</dcterms:created>
  <dcterms:modified xsi:type="dcterms:W3CDTF">2021-04-11T18:52:00Z</dcterms:modified>
</cp:coreProperties>
</file>