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79654" w14:textId="53A61C81" w:rsidR="005F329B" w:rsidRPr="0086396D" w:rsidRDefault="003E3607" w:rsidP="0086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96D">
        <w:rPr>
          <w:rFonts w:ascii="Times New Roman" w:hAnsi="Times New Roman" w:cs="Times New Roman"/>
          <w:sz w:val="24"/>
          <w:szCs w:val="24"/>
        </w:rPr>
        <w:tab/>
      </w:r>
      <w:r w:rsidR="00653892" w:rsidRPr="0086396D">
        <w:rPr>
          <w:rFonts w:ascii="Times New Roman" w:hAnsi="Times New Roman" w:cs="Times New Roman"/>
          <w:sz w:val="24"/>
          <w:szCs w:val="24"/>
        </w:rPr>
        <w:t>„</w:t>
      </w:r>
      <w:r w:rsidRPr="0086396D">
        <w:rPr>
          <w:rFonts w:ascii="Times New Roman" w:hAnsi="Times New Roman" w:cs="Times New Roman"/>
          <w:sz w:val="24"/>
          <w:szCs w:val="24"/>
        </w:rPr>
        <w:t>Szedd rendbe, lélek, magadat, és szakaszd szét mind azon tündéri láncokat, melyekkel a királyi székhez és a hitvesedhez, gyermekeidhez olly igen keményen meg valál kötözve!”</w:t>
      </w:r>
    </w:p>
    <w:p w14:paraId="6E235E64" w14:textId="6D404C60" w:rsidR="00071124" w:rsidRPr="0086396D" w:rsidRDefault="003E3607" w:rsidP="0086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96D">
        <w:rPr>
          <w:rFonts w:ascii="Times New Roman" w:hAnsi="Times New Roman" w:cs="Times New Roman"/>
          <w:sz w:val="24"/>
          <w:szCs w:val="24"/>
        </w:rPr>
        <w:t xml:space="preserve">Az egész művet </w:t>
      </w:r>
      <w:r w:rsidR="003D0694" w:rsidRPr="0086396D">
        <w:rPr>
          <w:rFonts w:ascii="Times New Roman" w:hAnsi="Times New Roman" w:cs="Times New Roman"/>
          <w:sz w:val="24"/>
          <w:szCs w:val="24"/>
        </w:rPr>
        <w:t>B</w:t>
      </w:r>
      <w:r w:rsidRPr="0086396D">
        <w:rPr>
          <w:rFonts w:ascii="Times New Roman" w:hAnsi="Times New Roman" w:cs="Times New Roman"/>
          <w:sz w:val="24"/>
          <w:szCs w:val="24"/>
        </w:rPr>
        <w:t xml:space="preserve">ánk </w:t>
      </w:r>
      <w:r w:rsidR="00653892" w:rsidRPr="0086396D">
        <w:rPr>
          <w:rFonts w:ascii="Times New Roman" w:hAnsi="Times New Roman" w:cs="Times New Roman"/>
          <w:sz w:val="24"/>
          <w:szCs w:val="24"/>
        </w:rPr>
        <w:t xml:space="preserve">bán </w:t>
      </w:r>
      <w:r w:rsidRPr="0086396D">
        <w:rPr>
          <w:rFonts w:ascii="Times New Roman" w:hAnsi="Times New Roman" w:cs="Times New Roman"/>
          <w:sz w:val="24"/>
          <w:szCs w:val="24"/>
        </w:rPr>
        <w:t>döntésképtelensé</w:t>
      </w:r>
      <w:r w:rsidR="00653892" w:rsidRPr="0086396D">
        <w:rPr>
          <w:rFonts w:ascii="Times New Roman" w:hAnsi="Times New Roman" w:cs="Times New Roman"/>
          <w:sz w:val="24"/>
          <w:szCs w:val="24"/>
        </w:rPr>
        <w:t>ge</w:t>
      </w:r>
      <w:r w:rsidRPr="0086396D">
        <w:rPr>
          <w:rFonts w:ascii="Times New Roman" w:hAnsi="Times New Roman" w:cs="Times New Roman"/>
          <w:sz w:val="24"/>
          <w:szCs w:val="24"/>
        </w:rPr>
        <w:t xml:space="preserve"> irányítja és viszi előre a cselekményt. Felelősnek érzi magát a családjáért az uralkodóért</w:t>
      </w:r>
      <w:r w:rsidR="00D14F99" w:rsidRPr="0086396D">
        <w:rPr>
          <w:rFonts w:ascii="Times New Roman" w:hAnsi="Times New Roman" w:cs="Times New Roman"/>
          <w:sz w:val="24"/>
          <w:szCs w:val="24"/>
        </w:rPr>
        <w:t xml:space="preserve"> </w:t>
      </w:r>
      <w:r w:rsidRPr="0086396D">
        <w:rPr>
          <w:rFonts w:ascii="Times New Roman" w:hAnsi="Times New Roman" w:cs="Times New Roman"/>
          <w:sz w:val="24"/>
          <w:szCs w:val="24"/>
        </w:rPr>
        <w:t>és a népért</w:t>
      </w:r>
      <w:r w:rsidR="00653892" w:rsidRPr="0086396D">
        <w:rPr>
          <w:rFonts w:ascii="Times New Roman" w:hAnsi="Times New Roman" w:cs="Times New Roman"/>
          <w:sz w:val="24"/>
          <w:szCs w:val="24"/>
        </w:rPr>
        <w:t xml:space="preserve"> is</w:t>
      </w:r>
      <w:r w:rsidR="00D14F99" w:rsidRPr="0086396D">
        <w:rPr>
          <w:rFonts w:ascii="Times New Roman" w:hAnsi="Times New Roman" w:cs="Times New Roman"/>
          <w:sz w:val="24"/>
          <w:szCs w:val="24"/>
        </w:rPr>
        <w:t>.</w:t>
      </w:r>
      <w:r w:rsidR="003D0694" w:rsidRPr="0086396D">
        <w:rPr>
          <w:rFonts w:ascii="Times New Roman" w:hAnsi="Times New Roman" w:cs="Times New Roman"/>
          <w:sz w:val="24"/>
          <w:szCs w:val="24"/>
        </w:rPr>
        <w:t xml:space="preserve"> </w:t>
      </w:r>
      <w:r w:rsidR="00D14F99" w:rsidRPr="0086396D">
        <w:rPr>
          <w:rFonts w:ascii="Times New Roman" w:hAnsi="Times New Roman" w:cs="Times New Roman"/>
          <w:sz w:val="24"/>
          <w:szCs w:val="24"/>
        </w:rPr>
        <w:t xml:space="preserve">Mind a </w:t>
      </w:r>
      <w:r w:rsidR="003D0694" w:rsidRPr="0086396D">
        <w:rPr>
          <w:rFonts w:ascii="Times New Roman" w:hAnsi="Times New Roman" w:cs="Times New Roman"/>
          <w:sz w:val="24"/>
          <w:szCs w:val="24"/>
        </w:rPr>
        <w:t>három</w:t>
      </w:r>
      <w:r w:rsidR="00653892" w:rsidRPr="0086396D">
        <w:rPr>
          <w:rFonts w:ascii="Times New Roman" w:hAnsi="Times New Roman" w:cs="Times New Roman"/>
          <w:sz w:val="24"/>
          <w:szCs w:val="24"/>
        </w:rPr>
        <w:t>mal</w:t>
      </w:r>
      <w:r w:rsidR="003D0694" w:rsidRPr="0086396D">
        <w:rPr>
          <w:rFonts w:ascii="Times New Roman" w:hAnsi="Times New Roman" w:cs="Times New Roman"/>
          <w:sz w:val="24"/>
          <w:szCs w:val="24"/>
        </w:rPr>
        <w:t xml:space="preserve"> „tündéri láncok” kötik</w:t>
      </w:r>
      <w:r w:rsidR="00653892" w:rsidRPr="0086396D">
        <w:rPr>
          <w:rFonts w:ascii="Times New Roman" w:hAnsi="Times New Roman" w:cs="Times New Roman"/>
          <w:sz w:val="24"/>
          <w:szCs w:val="24"/>
        </w:rPr>
        <w:t xml:space="preserve"> össze</w:t>
      </w:r>
      <w:r w:rsidR="003D0694" w:rsidRPr="0086396D">
        <w:rPr>
          <w:rFonts w:ascii="Times New Roman" w:hAnsi="Times New Roman" w:cs="Times New Roman"/>
          <w:sz w:val="24"/>
          <w:szCs w:val="24"/>
        </w:rPr>
        <w:t xml:space="preserve">, </w:t>
      </w:r>
      <w:r w:rsidR="00653892" w:rsidRPr="0086396D">
        <w:rPr>
          <w:rFonts w:ascii="Times New Roman" w:hAnsi="Times New Roman" w:cs="Times New Roman"/>
          <w:sz w:val="24"/>
          <w:szCs w:val="24"/>
        </w:rPr>
        <w:t>melyekből,</w:t>
      </w:r>
      <w:r w:rsidR="003D0694" w:rsidRPr="0086396D">
        <w:rPr>
          <w:rFonts w:ascii="Times New Roman" w:hAnsi="Times New Roman" w:cs="Times New Roman"/>
          <w:sz w:val="24"/>
          <w:szCs w:val="24"/>
        </w:rPr>
        <w:t xml:space="preserve"> ha az egyiknek enged</w:t>
      </w:r>
      <w:r w:rsidR="0086396D">
        <w:rPr>
          <w:rFonts w:ascii="Times New Roman" w:hAnsi="Times New Roman" w:cs="Times New Roman"/>
          <w:sz w:val="24"/>
          <w:szCs w:val="24"/>
        </w:rPr>
        <w:t>,</w:t>
      </w:r>
      <w:r w:rsidR="003D0694" w:rsidRPr="0086396D">
        <w:rPr>
          <w:rFonts w:ascii="Times New Roman" w:hAnsi="Times New Roman" w:cs="Times New Roman"/>
          <w:sz w:val="24"/>
          <w:szCs w:val="24"/>
        </w:rPr>
        <w:t xml:space="preserve"> akkor azzal a másikat sérti meg. Éppen ezért nem tud sokáig döntést hozni és hezitál. </w:t>
      </w:r>
      <w:r w:rsidR="00071124" w:rsidRPr="0086396D">
        <w:rPr>
          <w:rFonts w:ascii="Times New Roman" w:hAnsi="Times New Roman" w:cs="Times New Roman"/>
          <w:sz w:val="24"/>
          <w:szCs w:val="24"/>
        </w:rPr>
        <w:t>Az egész</w:t>
      </w:r>
      <w:r w:rsidR="0086396D">
        <w:rPr>
          <w:rFonts w:ascii="Times New Roman" w:hAnsi="Times New Roman" w:cs="Times New Roman"/>
          <w:sz w:val="24"/>
          <w:szCs w:val="24"/>
        </w:rPr>
        <w:t xml:space="preserve"> mű alatt, a konfliktusok középpont</w:t>
      </w:r>
      <w:r w:rsidR="00071124" w:rsidRPr="0086396D">
        <w:rPr>
          <w:rFonts w:ascii="Times New Roman" w:hAnsi="Times New Roman" w:cs="Times New Roman"/>
          <w:sz w:val="24"/>
          <w:szCs w:val="24"/>
        </w:rPr>
        <w:t>jában áll</w:t>
      </w:r>
      <w:r w:rsidR="0086396D">
        <w:rPr>
          <w:rFonts w:ascii="Times New Roman" w:hAnsi="Times New Roman" w:cs="Times New Roman"/>
          <w:sz w:val="24"/>
          <w:szCs w:val="24"/>
        </w:rPr>
        <w:t>,</w:t>
      </w:r>
      <w:r w:rsidR="00071124" w:rsidRPr="0086396D">
        <w:rPr>
          <w:rFonts w:ascii="Times New Roman" w:hAnsi="Times New Roman" w:cs="Times New Roman"/>
          <w:sz w:val="24"/>
          <w:szCs w:val="24"/>
        </w:rPr>
        <w:t xml:space="preserve"> és ez idő alatt folyton elnyomja magában a zaklatottságát és a dühét. Ez a mérhetetlenül nagy harag, ami egész idő alatt felgyülemlik benne, a negyedik szakasz végén </w:t>
      </w:r>
      <w:r w:rsidR="00653892" w:rsidRPr="0086396D">
        <w:rPr>
          <w:rFonts w:ascii="Times New Roman" w:hAnsi="Times New Roman" w:cs="Times New Roman"/>
          <w:sz w:val="24"/>
          <w:szCs w:val="24"/>
        </w:rPr>
        <w:t>robban,</w:t>
      </w:r>
      <w:r w:rsidR="00071124" w:rsidRPr="0086396D">
        <w:rPr>
          <w:rFonts w:ascii="Times New Roman" w:hAnsi="Times New Roman" w:cs="Times New Roman"/>
          <w:sz w:val="24"/>
          <w:szCs w:val="24"/>
        </w:rPr>
        <w:t xml:space="preserve"> amikor is meggyilkolja Gertrudis királynőt. Így a fent említett idézet egyfajta jóslata, vagy előre utalása lehet a </w:t>
      </w:r>
      <w:r w:rsidR="0086396D">
        <w:rPr>
          <w:rFonts w:ascii="Times New Roman" w:hAnsi="Times New Roman" w:cs="Times New Roman"/>
          <w:sz w:val="24"/>
          <w:szCs w:val="24"/>
        </w:rPr>
        <w:t>később bekövetkező királynő-</w:t>
      </w:r>
      <w:r w:rsidR="00653892" w:rsidRPr="0086396D">
        <w:rPr>
          <w:rFonts w:ascii="Times New Roman" w:hAnsi="Times New Roman" w:cs="Times New Roman"/>
          <w:sz w:val="24"/>
          <w:szCs w:val="24"/>
        </w:rPr>
        <w:t>gyilkosságnak.</w:t>
      </w:r>
      <w:r w:rsidR="00470DCF" w:rsidRPr="0086396D">
        <w:rPr>
          <w:rFonts w:ascii="Times New Roman" w:hAnsi="Times New Roman" w:cs="Times New Roman"/>
          <w:sz w:val="24"/>
          <w:szCs w:val="24"/>
        </w:rPr>
        <w:t xml:space="preserve"> E</w:t>
      </w:r>
      <w:r w:rsidR="0086396D">
        <w:rPr>
          <w:rFonts w:ascii="Times New Roman" w:hAnsi="Times New Roman" w:cs="Times New Roman"/>
          <w:sz w:val="24"/>
          <w:szCs w:val="24"/>
        </w:rPr>
        <w:t>z az a pillanat, amikor is szét</w:t>
      </w:r>
      <w:r w:rsidR="00470DCF" w:rsidRPr="0086396D">
        <w:rPr>
          <w:rFonts w:ascii="Times New Roman" w:hAnsi="Times New Roman" w:cs="Times New Roman"/>
          <w:sz w:val="24"/>
          <w:szCs w:val="24"/>
        </w:rPr>
        <w:t>szakítja a tündéri láncokat, melyek a királyhoz, a családjához, valamint a népéhez kötik.</w:t>
      </w:r>
      <w:r w:rsidR="00653892" w:rsidRPr="0086396D">
        <w:rPr>
          <w:rFonts w:ascii="Times New Roman" w:hAnsi="Times New Roman" w:cs="Times New Roman"/>
          <w:sz w:val="24"/>
          <w:szCs w:val="24"/>
        </w:rPr>
        <w:t xml:space="preserve"> </w:t>
      </w:r>
      <w:r w:rsidR="0086396D">
        <w:rPr>
          <w:rFonts w:ascii="Times New Roman" w:hAnsi="Times New Roman" w:cs="Times New Roman"/>
          <w:sz w:val="24"/>
          <w:szCs w:val="24"/>
        </w:rPr>
        <w:t>Ez az idézet a mai ember számára is hordoz mondanivalójt</w:t>
      </w:r>
      <w:r w:rsidR="00563B17" w:rsidRPr="0086396D">
        <w:rPr>
          <w:rFonts w:ascii="Times New Roman" w:hAnsi="Times New Roman" w:cs="Times New Roman"/>
          <w:sz w:val="24"/>
          <w:szCs w:val="24"/>
        </w:rPr>
        <w:t>. A múlttól eltérően</w:t>
      </w:r>
      <w:r w:rsidR="0086396D">
        <w:rPr>
          <w:rFonts w:ascii="Times New Roman" w:hAnsi="Times New Roman" w:cs="Times New Roman"/>
          <w:sz w:val="24"/>
          <w:szCs w:val="24"/>
        </w:rPr>
        <w:t xml:space="preserve"> nem a királyhoz és a néphez kötöttséget jelenti, hanem a hivatásá</w:t>
      </w:r>
      <w:r w:rsidR="00563B17" w:rsidRPr="0086396D">
        <w:rPr>
          <w:rFonts w:ascii="Times New Roman" w:hAnsi="Times New Roman" w:cs="Times New Roman"/>
          <w:sz w:val="24"/>
          <w:szCs w:val="24"/>
        </w:rPr>
        <w:t>hoz. Számunkra az a kihívás, hogy a magánélet és a munka között tere</w:t>
      </w:r>
      <w:r w:rsidR="00563930" w:rsidRPr="0086396D">
        <w:rPr>
          <w:rFonts w:ascii="Times New Roman" w:hAnsi="Times New Roman" w:cs="Times New Roman"/>
          <w:sz w:val="24"/>
          <w:szCs w:val="24"/>
        </w:rPr>
        <w:t>m</w:t>
      </w:r>
      <w:r w:rsidR="00563B17" w:rsidRPr="0086396D">
        <w:rPr>
          <w:rFonts w:ascii="Times New Roman" w:hAnsi="Times New Roman" w:cs="Times New Roman"/>
          <w:sz w:val="24"/>
          <w:szCs w:val="24"/>
        </w:rPr>
        <w:t>tsünk egyensúlyt.</w:t>
      </w:r>
      <w:r w:rsidR="00653892" w:rsidRPr="008639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07F1D" w14:textId="5293C1FD" w:rsidR="001702DE" w:rsidRPr="0086396D" w:rsidRDefault="0031574B" w:rsidP="0086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96D">
        <w:rPr>
          <w:rFonts w:ascii="Times New Roman" w:hAnsi="Times New Roman" w:cs="Times New Roman"/>
          <w:sz w:val="24"/>
          <w:szCs w:val="24"/>
        </w:rPr>
        <w:tab/>
      </w:r>
      <w:r w:rsidR="00953C4E" w:rsidRPr="0086396D">
        <w:rPr>
          <w:rFonts w:ascii="Times New Roman" w:hAnsi="Times New Roman" w:cs="Times New Roman"/>
          <w:sz w:val="24"/>
          <w:szCs w:val="24"/>
        </w:rPr>
        <w:t>„</w:t>
      </w:r>
      <w:r w:rsidR="00AD34E3" w:rsidRPr="0086396D">
        <w:rPr>
          <w:rFonts w:ascii="Times New Roman" w:hAnsi="Times New Roman" w:cs="Times New Roman"/>
          <w:sz w:val="24"/>
          <w:szCs w:val="24"/>
        </w:rPr>
        <w:t>Ott van a haza, hol a haszon</w:t>
      </w:r>
      <w:r w:rsidR="001702DE" w:rsidRPr="0086396D">
        <w:rPr>
          <w:rFonts w:ascii="Times New Roman" w:hAnsi="Times New Roman" w:cs="Times New Roman"/>
          <w:sz w:val="24"/>
          <w:szCs w:val="24"/>
        </w:rPr>
        <w:t>.”</w:t>
      </w:r>
    </w:p>
    <w:p w14:paraId="71032C4C" w14:textId="35CEEA98" w:rsidR="00953C4E" w:rsidRDefault="00BB3019" w:rsidP="0086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96D">
        <w:rPr>
          <w:rFonts w:ascii="Times New Roman" w:hAnsi="Times New Roman" w:cs="Times New Roman"/>
          <w:sz w:val="24"/>
          <w:szCs w:val="24"/>
        </w:rPr>
        <w:t>Ezt Biberach mondja</w:t>
      </w:r>
      <w:r w:rsidR="0086396D">
        <w:rPr>
          <w:rFonts w:ascii="Times New Roman" w:hAnsi="Times New Roman" w:cs="Times New Roman"/>
          <w:sz w:val="24"/>
          <w:szCs w:val="24"/>
        </w:rPr>
        <w:t>,</w:t>
      </w:r>
      <w:r w:rsidRPr="0086396D">
        <w:rPr>
          <w:rFonts w:ascii="Times New Roman" w:hAnsi="Times New Roman" w:cs="Times New Roman"/>
          <w:sz w:val="24"/>
          <w:szCs w:val="24"/>
        </w:rPr>
        <w:t xml:space="preserve"> mellyel kijelenti, hogy senkihez sem hűséges, hol a merániaiakhoz, hol pedig a magyarokhoz húzz</w:t>
      </w:r>
      <w:r w:rsidR="0086396D">
        <w:rPr>
          <w:rFonts w:ascii="Times New Roman" w:hAnsi="Times New Roman" w:cs="Times New Roman"/>
          <w:sz w:val="24"/>
          <w:szCs w:val="24"/>
        </w:rPr>
        <w:t>,</w:t>
      </w:r>
      <w:r w:rsidRPr="0086396D">
        <w:rPr>
          <w:rFonts w:ascii="Times New Roman" w:hAnsi="Times New Roman" w:cs="Times New Roman"/>
          <w:sz w:val="24"/>
          <w:szCs w:val="24"/>
        </w:rPr>
        <w:t xml:space="preserve"> attól függően</w:t>
      </w:r>
      <w:r w:rsidR="0086396D">
        <w:rPr>
          <w:rFonts w:ascii="Times New Roman" w:hAnsi="Times New Roman" w:cs="Times New Roman"/>
          <w:sz w:val="24"/>
          <w:szCs w:val="24"/>
        </w:rPr>
        <w:t>,</w:t>
      </w:r>
      <w:r w:rsidRPr="0086396D">
        <w:rPr>
          <w:rFonts w:ascii="Times New Roman" w:hAnsi="Times New Roman" w:cs="Times New Roman"/>
          <w:sz w:val="24"/>
          <w:szCs w:val="24"/>
        </w:rPr>
        <w:t xml:space="preserve"> m</w:t>
      </w:r>
      <w:r w:rsidR="00A37440" w:rsidRPr="0086396D">
        <w:rPr>
          <w:rFonts w:ascii="Times New Roman" w:hAnsi="Times New Roman" w:cs="Times New Roman"/>
          <w:sz w:val="24"/>
          <w:szCs w:val="24"/>
        </w:rPr>
        <w:t>i</w:t>
      </w:r>
      <w:r w:rsidRPr="0086396D">
        <w:rPr>
          <w:rFonts w:ascii="Times New Roman" w:hAnsi="Times New Roman" w:cs="Times New Roman"/>
          <w:sz w:val="24"/>
          <w:szCs w:val="24"/>
        </w:rPr>
        <w:t xml:space="preserve"> a kedvezőbb </w:t>
      </w:r>
      <w:r w:rsidR="0086396D">
        <w:rPr>
          <w:rFonts w:ascii="Times New Roman" w:hAnsi="Times New Roman" w:cs="Times New Roman"/>
          <w:sz w:val="24"/>
          <w:szCs w:val="24"/>
        </w:rPr>
        <w:t>helyzet számára</w:t>
      </w:r>
      <w:r w:rsidRPr="0086396D">
        <w:rPr>
          <w:rFonts w:ascii="Times New Roman" w:hAnsi="Times New Roman" w:cs="Times New Roman"/>
          <w:sz w:val="24"/>
          <w:szCs w:val="24"/>
        </w:rPr>
        <w:t>. Tetteivel a konfliktusok</w:t>
      </w:r>
      <w:r w:rsidR="005139BC" w:rsidRPr="0086396D">
        <w:rPr>
          <w:rFonts w:ascii="Times New Roman" w:hAnsi="Times New Roman" w:cs="Times New Roman"/>
          <w:sz w:val="24"/>
          <w:szCs w:val="24"/>
        </w:rPr>
        <w:t>, ezáltal pedig a mű</w:t>
      </w:r>
      <w:r w:rsidRPr="0086396D">
        <w:rPr>
          <w:rFonts w:ascii="Times New Roman" w:hAnsi="Times New Roman" w:cs="Times New Roman"/>
          <w:sz w:val="24"/>
          <w:szCs w:val="24"/>
        </w:rPr>
        <w:t xml:space="preserve"> fő mozgatórug</w:t>
      </w:r>
      <w:r w:rsidR="005139BC" w:rsidRPr="0086396D">
        <w:rPr>
          <w:rFonts w:ascii="Times New Roman" w:hAnsi="Times New Roman" w:cs="Times New Roman"/>
          <w:sz w:val="24"/>
          <w:szCs w:val="24"/>
        </w:rPr>
        <w:t>ójává válik</w:t>
      </w:r>
      <w:r w:rsidR="0086396D">
        <w:rPr>
          <w:rFonts w:ascii="Times New Roman" w:hAnsi="Times New Roman" w:cs="Times New Roman"/>
          <w:sz w:val="24"/>
          <w:szCs w:val="24"/>
        </w:rPr>
        <w:t>.</w:t>
      </w:r>
      <w:r w:rsidR="00FE3379" w:rsidRPr="0086396D">
        <w:rPr>
          <w:rFonts w:ascii="Times New Roman" w:hAnsi="Times New Roman" w:cs="Times New Roman"/>
          <w:sz w:val="24"/>
          <w:szCs w:val="24"/>
        </w:rPr>
        <w:t xml:space="preserve"> </w:t>
      </w:r>
      <w:r w:rsidR="0086396D">
        <w:rPr>
          <w:rFonts w:ascii="Times New Roman" w:hAnsi="Times New Roman" w:cs="Times New Roman"/>
          <w:sz w:val="24"/>
          <w:szCs w:val="24"/>
        </w:rPr>
        <w:t>Ő</w:t>
      </w:r>
      <w:r w:rsidR="00FE3379" w:rsidRPr="0086396D">
        <w:rPr>
          <w:rFonts w:ascii="Times New Roman" w:hAnsi="Times New Roman" w:cs="Times New Roman"/>
          <w:sz w:val="24"/>
          <w:szCs w:val="24"/>
        </w:rPr>
        <w:t xml:space="preserve"> az</w:t>
      </w:r>
      <w:r w:rsidR="00A37440" w:rsidRPr="0086396D">
        <w:rPr>
          <w:rFonts w:ascii="Times New Roman" w:hAnsi="Times New Roman" w:cs="Times New Roman"/>
          <w:sz w:val="24"/>
          <w:szCs w:val="24"/>
        </w:rPr>
        <w:t>,</w:t>
      </w:r>
      <w:r w:rsidR="00FE3379" w:rsidRPr="0086396D">
        <w:rPr>
          <w:rFonts w:ascii="Times New Roman" w:hAnsi="Times New Roman" w:cs="Times New Roman"/>
          <w:sz w:val="24"/>
          <w:szCs w:val="24"/>
        </w:rPr>
        <w:t xml:space="preserve"> aki a többi szereplőt cselekvésre készteti, de ezek a tettek nem szolgálnak mást csak Biberach érdekeit. Azzal, hogy csak magával törődik kiélezi a meglévő konfliktusokat</w:t>
      </w:r>
      <w:r w:rsidR="0086396D">
        <w:rPr>
          <w:rFonts w:ascii="Times New Roman" w:hAnsi="Times New Roman" w:cs="Times New Roman"/>
          <w:sz w:val="24"/>
          <w:szCs w:val="24"/>
        </w:rPr>
        <w:t>, valamint</w:t>
      </w:r>
      <w:r w:rsidR="00FE3379" w:rsidRPr="0086396D">
        <w:rPr>
          <w:rFonts w:ascii="Times New Roman" w:hAnsi="Times New Roman" w:cs="Times New Roman"/>
          <w:sz w:val="24"/>
          <w:szCs w:val="24"/>
        </w:rPr>
        <w:t xml:space="preserve"> a tragikus eseményeket</w:t>
      </w:r>
      <w:r w:rsidR="00162CEE" w:rsidRPr="0086396D">
        <w:rPr>
          <w:rFonts w:ascii="Times New Roman" w:hAnsi="Times New Roman" w:cs="Times New Roman"/>
          <w:sz w:val="24"/>
          <w:szCs w:val="24"/>
        </w:rPr>
        <w:t xml:space="preserve"> </w:t>
      </w:r>
      <w:r w:rsidR="00FE3379" w:rsidRPr="0086396D">
        <w:rPr>
          <w:rFonts w:ascii="Times New Roman" w:hAnsi="Times New Roman" w:cs="Times New Roman"/>
          <w:sz w:val="24"/>
          <w:szCs w:val="24"/>
        </w:rPr>
        <w:t>gyorsítja. Az idézet a mai világban is megállja a helyét</w:t>
      </w:r>
      <w:r w:rsidR="00A37440" w:rsidRPr="0086396D">
        <w:rPr>
          <w:rFonts w:ascii="Times New Roman" w:hAnsi="Times New Roman" w:cs="Times New Roman"/>
          <w:sz w:val="24"/>
          <w:szCs w:val="24"/>
        </w:rPr>
        <w:t>, hiszen egyutalás és egyfajta figyelmeztetés is lehet az emberek</w:t>
      </w:r>
      <w:r w:rsidR="00162CEE" w:rsidRPr="0086396D">
        <w:rPr>
          <w:rFonts w:ascii="Times New Roman" w:hAnsi="Times New Roman" w:cs="Times New Roman"/>
          <w:sz w:val="24"/>
          <w:szCs w:val="24"/>
        </w:rPr>
        <w:t>nek</w:t>
      </w:r>
      <w:r w:rsidR="00A37440" w:rsidRPr="0086396D">
        <w:rPr>
          <w:rFonts w:ascii="Times New Roman" w:hAnsi="Times New Roman" w:cs="Times New Roman"/>
          <w:sz w:val="24"/>
          <w:szCs w:val="24"/>
        </w:rPr>
        <w:t>. Arra utal, hogy most is élnek a világon Biberach</w:t>
      </w:r>
      <w:r w:rsidR="00162CEE" w:rsidRPr="0086396D">
        <w:rPr>
          <w:rFonts w:ascii="Times New Roman" w:hAnsi="Times New Roman" w:cs="Times New Roman"/>
          <w:sz w:val="24"/>
          <w:szCs w:val="24"/>
        </w:rPr>
        <w:t xml:space="preserve"> személyéhez</w:t>
      </w:r>
      <w:r w:rsidR="00A37440" w:rsidRPr="0086396D">
        <w:rPr>
          <w:rFonts w:ascii="Times New Roman" w:hAnsi="Times New Roman" w:cs="Times New Roman"/>
          <w:sz w:val="24"/>
          <w:szCs w:val="24"/>
        </w:rPr>
        <w:t xml:space="preserve"> hasonló emberek</w:t>
      </w:r>
      <w:r w:rsidR="00162CEE" w:rsidRPr="0086396D">
        <w:rPr>
          <w:rFonts w:ascii="Times New Roman" w:hAnsi="Times New Roman" w:cs="Times New Roman"/>
          <w:sz w:val="24"/>
          <w:szCs w:val="24"/>
        </w:rPr>
        <w:t>,</w:t>
      </w:r>
      <w:r w:rsidR="00A37440" w:rsidRPr="0086396D">
        <w:rPr>
          <w:rFonts w:ascii="Times New Roman" w:hAnsi="Times New Roman" w:cs="Times New Roman"/>
          <w:sz w:val="24"/>
          <w:szCs w:val="24"/>
        </w:rPr>
        <w:t xml:space="preserve"> aki</w:t>
      </w:r>
      <w:r w:rsidR="00162CEE" w:rsidRPr="0086396D">
        <w:rPr>
          <w:rFonts w:ascii="Times New Roman" w:hAnsi="Times New Roman" w:cs="Times New Roman"/>
          <w:sz w:val="24"/>
          <w:szCs w:val="24"/>
        </w:rPr>
        <w:t>k</w:t>
      </w:r>
      <w:r w:rsidR="00A37440" w:rsidRPr="0086396D">
        <w:rPr>
          <w:rFonts w:ascii="Times New Roman" w:hAnsi="Times New Roman" w:cs="Times New Roman"/>
          <w:sz w:val="24"/>
          <w:szCs w:val="24"/>
        </w:rPr>
        <w:t>nek mag</w:t>
      </w:r>
      <w:r w:rsidR="00162CEE" w:rsidRPr="0086396D">
        <w:rPr>
          <w:rFonts w:ascii="Times New Roman" w:hAnsi="Times New Roman" w:cs="Times New Roman"/>
          <w:sz w:val="24"/>
          <w:szCs w:val="24"/>
        </w:rPr>
        <w:t>ukon</w:t>
      </w:r>
      <w:r w:rsidR="0086396D">
        <w:rPr>
          <w:rFonts w:ascii="Times New Roman" w:hAnsi="Times New Roman" w:cs="Times New Roman"/>
          <w:sz w:val="24"/>
          <w:szCs w:val="24"/>
        </w:rPr>
        <w:t xml:space="preserve"> kívül semmi sem számít.</w:t>
      </w:r>
      <w:r w:rsidR="00A37440" w:rsidRPr="0086396D">
        <w:rPr>
          <w:rFonts w:ascii="Times New Roman" w:hAnsi="Times New Roman" w:cs="Times New Roman"/>
          <w:sz w:val="24"/>
          <w:szCs w:val="24"/>
        </w:rPr>
        <w:t xml:space="preserve"> </w:t>
      </w:r>
      <w:r w:rsidR="0086396D">
        <w:rPr>
          <w:rFonts w:ascii="Times New Roman" w:hAnsi="Times New Roman" w:cs="Times New Roman"/>
          <w:sz w:val="24"/>
          <w:szCs w:val="24"/>
        </w:rPr>
        <w:t>E</w:t>
      </w:r>
      <w:r w:rsidR="00A37440" w:rsidRPr="0086396D">
        <w:rPr>
          <w:rFonts w:ascii="Times New Roman" w:hAnsi="Times New Roman" w:cs="Times New Roman"/>
          <w:sz w:val="24"/>
          <w:szCs w:val="24"/>
        </w:rPr>
        <w:t>mellett egy figyelmeztetés is, hogy óvakodjuk ezektől a haszonlesőktől.</w:t>
      </w:r>
    </w:p>
    <w:p w14:paraId="5E0A8E00" w14:textId="25D2A9A6" w:rsidR="0086396D" w:rsidRDefault="0086396D" w:rsidP="0086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3042C" w14:textId="77777777" w:rsidR="0086396D" w:rsidRDefault="0086396D" w:rsidP="0086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92AF1" w14:textId="0F3055C9" w:rsidR="005F329B" w:rsidRPr="0086396D" w:rsidRDefault="0086396D" w:rsidP="001E050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Készítette: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408D7E8" wp14:editId="5B8559CB">
            <wp:extent cx="1174653" cy="1174653"/>
            <wp:effectExtent l="0" t="0" r="6985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4388252_3726808590973460_180925218891763744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982" cy="122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329B" w:rsidRPr="0086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5D75"/>
    <w:multiLevelType w:val="hybridMultilevel"/>
    <w:tmpl w:val="20D610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1E"/>
    <w:rsid w:val="00071124"/>
    <w:rsid w:val="0010653D"/>
    <w:rsid w:val="0012454A"/>
    <w:rsid w:val="00162CEE"/>
    <w:rsid w:val="001702DE"/>
    <w:rsid w:val="001E050B"/>
    <w:rsid w:val="002A05F8"/>
    <w:rsid w:val="0031574B"/>
    <w:rsid w:val="003D0694"/>
    <w:rsid w:val="003E3607"/>
    <w:rsid w:val="00470DCF"/>
    <w:rsid w:val="00480075"/>
    <w:rsid w:val="005139BC"/>
    <w:rsid w:val="00563930"/>
    <w:rsid w:val="00563B17"/>
    <w:rsid w:val="005E541E"/>
    <w:rsid w:val="005F329B"/>
    <w:rsid w:val="00653892"/>
    <w:rsid w:val="006933F7"/>
    <w:rsid w:val="0086396D"/>
    <w:rsid w:val="00914FA7"/>
    <w:rsid w:val="00953C4E"/>
    <w:rsid w:val="009D49E8"/>
    <w:rsid w:val="00A37440"/>
    <w:rsid w:val="00AD34E3"/>
    <w:rsid w:val="00BB3019"/>
    <w:rsid w:val="00C50B20"/>
    <w:rsid w:val="00D14F99"/>
    <w:rsid w:val="00D31BB1"/>
    <w:rsid w:val="00ED229A"/>
    <w:rsid w:val="00F321FA"/>
    <w:rsid w:val="00FE3379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E995"/>
  <w15:chartTrackingRefBased/>
  <w15:docId w15:val="{7AB4FB75-7339-4416-BD13-3EE94F19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5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5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5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5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5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5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5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5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5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5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5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5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541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541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54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54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54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54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5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5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5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5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5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54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541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541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5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541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54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1764</Characters>
  <Application>Microsoft Office Word</Application>
  <DocSecurity>0</DocSecurity>
  <Lines>40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Fekete Szilvia</cp:lastModifiedBy>
  <cp:revision>3</cp:revision>
  <dcterms:created xsi:type="dcterms:W3CDTF">2024-04-28T19:09:00Z</dcterms:created>
  <dcterms:modified xsi:type="dcterms:W3CDTF">2024-04-28T19:10:00Z</dcterms:modified>
</cp:coreProperties>
</file>