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4785" w:rsidRDefault="00000000">
      <w:pPr>
        <w:spacing w:after="120"/>
        <w:jc w:val="center"/>
      </w:pPr>
      <w:r>
        <w:t>„A tragédia végkicsengése: Bukás vagy remény?”</w:t>
      </w:r>
    </w:p>
    <w:p w14:paraId="00000002" w14:textId="77777777" w:rsidR="00F94785" w:rsidRDefault="00000000">
      <w:pPr>
        <w:spacing w:after="120"/>
        <w:ind w:firstLine="720"/>
      </w:pPr>
      <w:r>
        <w:t>Madách Imre Az ember tragédiája című drámája a világirodalom egyik legösszetettebb alkotása, amely az emberi lét alapvető kérdéseire keresi a választ. Bár a történeti színek sorozata – a paradicsomból való kiűzetéstől a rideg eszkimó-világig – látszólag a bukások és csalódások láncolata, a mű végső üzenete szerintünk mégsem a nihilizmus, hanem a remény. Egyértelműen a remény és a küzdelem etikáját hirdeti, de ez nem egy naiv, hanem egy „tragikus optimizmus”. A mű nem azt állítja, hogy az emberiség végül eléri a tökéletes társadalmat vagy a teljes boldogságot – ebben az értelemben a történelem valóban bukások sorozata. Madách üzenete az, hogy a cél nem a győzelem, hanem maga az út. Ha a küzdés maga az emberi lényeg, akkor a történelmi kudarcok nem végpontok, hanem a fejlődés és a tapasztalás állomásai.</w:t>
      </w:r>
    </w:p>
    <w:p w14:paraId="00000003" w14:textId="77777777" w:rsidR="00F94785" w:rsidRDefault="00000000">
      <w:pPr>
        <w:spacing w:after="120"/>
        <w:ind w:firstLine="720"/>
      </w:pPr>
      <w:r>
        <w:t>A pesszimizmus mellett szól, hogy Ádám minden korban elbukik: eszméi (szabadság, egyenlőség, tudomány) eltorzulnak vagy kiüresednek. Az utolsó színek víziója a fizikai megsemmisülésről és az elgépiesedett társadalomról ma, a klímaválság és a mesterséges intelligencia korában, félelmetesen aktuálisnak tűnik. Ádám épp ezért választaná az öngyilkosságot, hiszen úgy érzi, a küzdelem értelmetlen egy előre elrendelt pusztulás felé vezető úton.</w:t>
      </w:r>
    </w:p>
    <w:p w14:paraId="00000004" w14:textId="77777777" w:rsidR="00F94785" w:rsidRDefault="00000000">
      <w:pPr>
        <w:spacing w:after="120"/>
        <w:ind w:firstLine="720"/>
      </w:pPr>
      <w:r>
        <w:t xml:space="preserve">Azonban az Úr híres zárógondolata – „Mondottam, ember: küzdj és bízva bízzál!” – új keretbe helyezi a látottakat. Ez a mondat nem a végcél elérését ígéri, hanem a küzdés folyamatát nevezi meg célként. A reményt nem a történelmi sikerekben, hanem az emberi méltóságban és a morális helytállásban kell keresnünk. Kiemel a determinizmusból Luciferrel szemben – aki szerint a sorsunk meg van írva és a pusztulás elkerülhetetlen – az Úr (és Éva anyasága) visszaadja a szabad akarat és az újrakezdés lehetőségét. </w:t>
      </w:r>
    </w:p>
    <w:p w14:paraId="00000005" w14:textId="42CB811C" w:rsidR="00F94785" w:rsidRDefault="00000000">
      <w:pPr>
        <w:spacing w:after="120"/>
        <w:ind w:firstLine="720"/>
      </w:pPr>
      <w:r>
        <w:t xml:space="preserve"> Vajon Madách ma is így zárná a művet? Valószínű, hogy a technológiai fejlődés és a környezeti fenyegetések miatt a jövőképe még sötétebb lenne, hiszen a globális problémáink súlyosak, az emberi cselekvésbe vetett hit az egyetlen eszközünk a teljes apátia ellen. Ugyanakkor az írói szándék mélyén ott rejlik a humanitás védelme. Ha Madách ma írna, talán hangsúlyosabbá tenné a felelősséget, de a küzdelem szükségességét aligha vonná vissza. Ha feladjuk a bizakodást, azzal éppen azt az emberi lét lényeget veszítenénk el, amely megkülönböztet minket a Lucifer által képviselt hideg rációtól. A Tragédia tehát nem a győzelemről, hanem a meg nem futamodásról szól. Ma is ez tartja életben az emberiséget. Ha lemondunk a „bízva bízásról”, akkor Ádámként elvetjük az életet; ha viszont küzdünk, megőrizzük emberi méltóságunkat a legnehezebb körülmények között is.</w:t>
      </w:r>
    </w:p>
    <w:p w14:paraId="00000006" w14:textId="691CD1F7" w:rsidR="00F94785" w:rsidRDefault="00000000">
      <w:pPr>
        <w:spacing w:after="120"/>
      </w:pPr>
      <w:r>
        <w:tab/>
        <w:t xml:space="preserve">A „küzdj és bízva bízzál” etikája tehát nem csupán irodalmi szállóige, hanem a mai globális és egyéni kihívások kezelésének alapköve is. Két konkrét példán </w:t>
      </w:r>
      <w:r w:rsidR="0053722A">
        <w:t>keresztül</w:t>
      </w:r>
      <w:r>
        <w:t xml:space="preserve"> szeretnénk megmutatni, hogyan jelenik meg ez a madáchi gondolat korunkban.</w:t>
      </w:r>
    </w:p>
    <w:p w14:paraId="00000007" w14:textId="77777777" w:rsidR="00F94785" w:rsidRDefault="00000000">
      <w:pPr>
        <w:spacing w:after="120"/>
        <w:ind w:firstLine="720"/>
      </w:pPr>
      <w:r>
        <w:t xml:space="preserve">Első példánk a klímaválság elleni küzdelem. A mai környezetvédelmi mozgalmak a „tragikus optimizmus” tökéletes példái. Bár a tudományos adatok gyakran sötét jövőt vetítenek előre – hasonlóan a Tragédia eszkimó-világához, ahol a Föld kihűl és az erőforrások elfogynak –, az emberiség mégsem adja fel. Egyes kortárs kiállítások és tudományos diskurzusok kifejezetten Madách utópiájával állítják párhuzamba a klímaváltozást. A remény itt nem abban áll, hogy a probléma magától megoldódik, hanem abban a folyamatos, apró lépésekből álló küzdelemben, amellyel próbáljuk élhetővé tenni a bolygót a következő generációk számára. </w:t>
      </w:r>
    </w:p>
    <w:p w14:paraId="00000008" w14:textId="77777777" w:rsidR="00F94785" w:rsidRDefault="00000000">
      <w:pPr>
        <w:spacing w:after="120"/>
        <w:ind w:firstLine="720"/>
      </w:pPr>
      <w:r>
        <w:t xml:space="preserve">Második példánk a mesterséges intelligencia fejlődése, térnyerése. A technológiai fejlődés, különösen a mesterséges intelligencia, sokszor a madáchi Falanszter-szín rideg, célszerűségre épülő világát idézi, ahol az egyéni kreativitás elveszni látszik a gépi logika mögött. Napjainkban kutatók és művészek keresik a választ arra, hogy marad meg az emberi lényeg, ha a gépek „okosabbak” lesznek nálunk. A „küzdj és bízva bízzál” üzenete itt az emberi méltóság és etikai felelősség megőrzését jelenti: nem engedjük át a sorsunkat az algoritmusoknak, hanem bízunk abban, hogy az emberi empátia és szabad akarat továbbra is irányító erő marad. </w:t>
      </w:r>
    </w:p>
    <w:p w14:paraId="00000009" w14:textId="77777777" w:rsidR="00F94785" w:rsidRDefault="00000000">
      <w:pPr>
        <w:spacing w:after="120"/>
        <w:ind w:firstLine="720"/>
      </w:pPr>
      <w:r>
        <w:t>Ezek a példák is azt mutatják, hogy bár a „bukás” lehetősége (ökológiai katasztrófa vagy elgépiesedés) mindig jelen van, az emberiség válasza ma is a madáchi recept: a cselekvésbe vetett hit az egyetlen út a bénultság ellen, azaz az emberi szellem válasza erre a küzdés, és ebben a kitartásban rejlik a végső, megrendíthetetlen remény.</w:t>
      </w:r>
    </w:p>
    <w:p w14:paraId="0000000A" w14:textId="77777777" w:rsidR="00F94785" w:rsidRDefault="00F94785">
      <w:pPr>
        <w:spacing w:after="120"/>
      </w:pPr>
    </w:p>
    <w:sectPr w:rsidR="00F94785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CCA448-D1B1-4975-8684-4AD79709E7A6}"/>
    <w:embedItalic r:id="rId2" w:fontKey="{16F459FB-E484-4C15-A79B-29CE870D4EE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B54AA3D-9C36-424F-AA80-AAE95EA41D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785"/>
    <w:rsid w:val="0053722A"/>
    <w:rsid w:val="00977CF6"/>
    <w:rsid w:val="00F9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468B24-F47F-49D1-86E3-E53DAE5F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 w:line="240" w:lineRule="auto"/>
    </w:pPr>
    <w:rPr>
      <w:sz w:val="56"/>
      <w:szCs w:val="56"/>
    </w:rPr>
  </w:style>
  <w:style w:type="paragraph" w:styleId="Alcm">
    <w:name w:val="Subtitle"/>
    <w:basedOn w:val="Norml"/>
    <w:next w:val="Norm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CdBluIQTuY97H0EaYUNyja4XvA==">CgMxLjA4AHIhMXcyQTNjNEFoMHU2VTloSFdBd0Etbm5YTXNhUjRDNEs1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571</Words>
  <Characters>3941</Characters>
  <Application>Microsoft Office Word</Application>
  <DocSecurity>0</DocSecurity>
  <Lines>32</Lines>
  <Paragraphs>9</Paragraphs>
  <ScaleCrop>false</ScaleCrop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Család</dc:creator>
  <cp:lastModifiedBy>Gabriella L. Laszlo</cp:lastModifiedBy>
  <cp:revision>2</cp:revision>
  <dcterms:created xsi:type="dcterms:W3CDTF">2026-05-04T19:05:00Z</dcterms:created>
  <dcterms:modified xsi:type="dcterms:W3CDTF">2026-05-04T19:05:00Z</dcterms:modified>
</cp:coreProperties>
</file>