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E6" w:rsidRPr="007E2018" w:rsidRDefault="00C14CE6" w:rsidP="00793EE7">
      <w:pPr>
        <w:jc w:val="center"/>
        <w:rPr>
          <w:sz w:val="28"/>
          <w:szCs w:val="28"/>
        </w:rPr>
      </w:pPr>
      <w:r w:rsidRPr="007E2018">
        <w:rPr>
          <w:sz w:val="28"/>
          <w:szCs w:val="28"/>
        </w:rPr>
        <w:t xml:space="preserve">Tisztelt </w:t>
      </w:r>
      <w:proofErr w:type="spellStart"/>
      <w:r w:rsidRPr="00D43B48">
        <w:rPr>
          <w:b/>
          <w:sz w:val="28"/>
          <w:szCs w:val="28"/>
        </w:rPr>
        <w:t>Itezmen</w:t>
      </w:r>
      <w:proofErr w:type="spellEnd"/>
      <w:r w:rsidRPr="00D43B48">
        <w:rPr>
          <w:b/>
          <w:sz w:val="28"/>
          <w:szCs w:val="28"/>
        </w:rPr>
        <w:t xml:space="preserve"> Színház Vezetősége</w:t>
      </w:r>
      <w:r w:rsidRPr="007E2018">
        <w:rPr>
          <w:sz w:val="28"/>
          <w:szCs w:val="28"/>
        </w:rPr>
        <w:t>!</w:t>
      </w:r>
    </w:p>
    <w:p w:rsidR="00C14CE6" w:rsidRPr="007E2018" w:rsidRDefault="00F87795">
      <w:pPr>
        <w:rPr>
          <w:sz w:val="28"/>
          <w:szCs w:val="28"/>
        </w:rPr>
      </w:pPr>
      <w:r w:rsidRPr="007E2018">
        <w:rPr>
          <w:sz w:val="28"/>
          <w:szCs w:val="28"/>
        </w:rPr>
        <w:t>Úgy értesültem, hogy egy új színdarabnak helyet tudnának adni a műsorukban, mivel egy korábbi darabot kivettek a repertoárból.  Ezáltal engedjék meg, hogy bemutassam legújabb</w:t>
      </w:r>
      <w:r w:rsidR="00976DAE">
        <w:rPr>
          <w:sz w:val="28"/>
          <w:szCs w:val="28"/>
        </w:rPr>
        <w:t>,</w:t>
      </w:r>
      <w:r w:rsidRPr="007E2018">
        <w:rPr>
          <w:sz w:val="28"/>
          <w:szCs w:val="28"/>
        </w:rPr>
        <w:t xml:space="preserve"> öt felvonásos drámámat, a </w:t>
      </w:r>
      <w:r w:rsidRPr="00CE5A8D">
        <w:rPr>
          <w:b/>
          <w:sz w:val="28"/>
          <w:szCs w:val="28"/>
        </w:rPr>
        <w:t>Csongor és Tündét</w:t>
      </w:r>
      <w:r w:rsidRPr="007E2018">
        <w:rPr>
          <w:sz w:val="28"/>
          <w:szCs w:val="28"/>
        </w:rPr>
        <w:t>.</w:t>
      </w:r>
    </w:p>
    <w:p w:rsidR="0096299A" w:rsidRPr="007E2018" w:rsidRDefault="00A563F4" w:rsidP="0096299A">
      <w:pPr>
        <w:spacing w:after="0" w:line="240" w:lineRule="auto"/>
        <w:rPr>
          <w:sz w:val="28"/>
          <w:szCs w:val="28"/>
        </w:rPr>
      </w:pPr>
      <w:r w:rsidRPr="007E2018">
        <w:rPr>
          <w:sz w:val="28"/>
          <w:szCs w:val="28"/>
        </w:rPr>
        <w:t xml:space="preserve">Egészen fiatal koromtól kezdve érdekelt az írás művészete, kezdetben </w:t>
      </w:r>
      <w:r w:rsidR="0096299A" w:rsidRPr="007E2018">
        <w:rPr>
          <w:sz w:val="28"/>
          <w:szCs w:val="28"/>
        </w:rPr>
        <w:t>klasszikus műfordításokkal foglalkoztam.  Később más műfajok világába is bepillantást nyertem, melyek azonnal magukkal ragadtak.</w:t>
      </w:r>
    </w:p>
    <w:p w:rsidR="00F87795" w:rsidRPr="007E2018" w:rsidRDefault="0096299A" w:rsidP="0096299A">
      <w:pPr>
        <w:spacing w:after="0" w:line="240" w:lineRule="auto"/>
        <w:rPr>
          <w:sz w:val="28"/>
          <w:szCs w:val="28"/>
        </w:rPr>
      </w:pPr>
      <w:r w:rsidRPr="007E2018">
        <w:rPr>
          <w:sz w:val="28"/>
          <w:szCs w:val="28"/>
        </w:rPr>
        <w:t xml:space="preserve">Ez </w:t>
      </w:r>
      <w:r w:rsidR="00A563F4" w:rsidRPr="007E2018">
        <w:rPr>
          <w:sz w:val="28"/>
          <w:szCs w:val="28"/>
        </w:rPr>
        <w:t xml:space="preserve">az első művem a dráma műfajában, ugyanis eddig lírai, illetve elbeszélő költeményeket alkottam. </w:t>
      </w:r>
      <w:r w:rsidRPr="007E2018">
        <w:rPr>
          <w:sz w:val="28"/>
          <w:szCs w:val="28"/>
        </w:rPr>
        <w:t xml:space="preserve"> </w:t>
      </w:r>
    </w:p>
    <w:p w:rsidR="00D43B48" w:rsidRDefault="00D43B48">
      <w:pPr>
        <w:rPr>
          <w:sz w:val="28"/>
          <w:szCs w:val="28"/>
        </w:rPr>
      </w:pPr>
    </w:p>
    <w:p w:rsidR="00793EE7" w:rsidRPr="007E2018" w:rsidRDefault="00793EE7">
      <w:pPr>
        <w:rPr>
          <w:sz w:val="28"/>
          <w:szCs w:val="28"/>
        </w:rPr>
      </w:pPr>
      <w:r w:rsidRPr="007E2018">
        <w:rPr>
          <w:sz w:val="28"/>
          <w:szCs w:val="28"/>
        </w:rPr>
        <w:t xml:space="preserve">Művem alapjául számos alkotás szolgált, melyek közül a legjelentősebb </w:t>
      </w:r>
      <w:proofErr w:type="spellStart"/>
      <w:r w:rsidRPr="007E2018">
        <w:rPr>
          <w:sz w:val="28"/>
          <w:szCs w:val="28"/>
        </w:rPr>
        <w:t>Gergei</w:t>
      </w:r>
      <w:proofErr w:type="spellEnd"/>
      <w:r w:rsidRPr="007E2018">
        <w:rPr>
          <w:sz w:val="28"/>
          <w:szCs w:val="28"/>
        </w:rPr>
        <w:t xml:space="preserve"> Albert </w:t>
      </w:r>
      <w:proofErr w:type="spellStart"/>
      <w:r w:rsidRPr="007E2018">
        <w:rPr>
          <w:sz w:val="28"/>
          <w:szCs w:val="28"/>
        </w:rPr>
        <w:t>Árgilus</w:t>
      </w:r>
      <w:proofErr w:type="spellEnd"/>
      <w:r w:rsidRPr="007E2018">
        <w:rPr>
          <w:sz w:val="28"/>
          <w:szCs w:val="28"/>
        </w:rPr>
        <w:t xml:space="preserve"> királyfiról és egy tündér </w:t>
      </w:r>
      <w:r w:rsidR="006129C6" w:rsidRPr="007E2018">
        <w:rPr>
          <w:sz w:val="28"/>
          <w:szCs w:val="28"/>
        </w:rPr>
        <w:t>szűzleányról szóló széphistóriája. Emel</w:t>
      </w:r>
      <w:r w:rsidR="00B72A10" w:rsidRPr="007E2018">
        <w:rPr>
          <w:sz w:val="28"/>
          <w:szCs w:val="28"/>
        </w:rPr>
        <w:t>l</w:t>
      </w:r>
      <w:r w:rsidR="006129C6" w:rsidRPr="007E2018">
        <w:rPr>
          <w:sz w:val="28"/>
          <w:szCs w:val="28"/>
        </w:rPr>
        <w:t xml:space="preserve">ett inspirációt merítettem még Shakespeare Szentivánéji álom vígjátékából, Goethe Faust című </w:t>
      </w:r>
      <w:r w:rsidR="005C1AE7" w:rsidRPr="007E2018">
        <w:rPr>
          <w:sz w:val="28"/>
          <w:szCs w:val="28"/>
        </w:rPr>
        <w:t>posztumuszából,</w:t>
      </w:r>
      <w:r w:rsidR="006129C6" w:rsidRPr="007E2018">
        <w:rPr>
          <w:sz w:val="28"/>
          <w:szCs w:val="28"/>
        </w:rPr>
        <w:t xml:space="preserve"> illetve </w:t>
      </w:r>
      <w:r w:rsidR="00B72A10" w:rsidRPr="007E2018">
        <w:rPr>
          <w:sz w:val="28"/>
          <w:szCs w:val="28"/>
        </w:rPr>
        <w:t xml:space="preserve">Calderón Az élet álom tragédiájából. </w:t>
      </w:r>
    </w:p>
    <w:p w:rsidR="00B72A10" w:rsidRPr="007E2018" w:rsidRDefault="00B72A10">
      <w:pPr>
        <w:rPr>
          <w:sz w:val="28"/>
          <w:szCs w:val="28"/>
        </w:rPr>
      </w:pPr>
      <w:r w:rsidRPr="007E2018">
        <w:rPr>
          <w:sz w:val="28"/>
          <w:szCs w:val="28"/>
        </w:rPr>
        <w:t xml:space="preserve"> A cselekmény középpontjában egy kibont</w:t>
      </w:r>
      <w:r w:rsidR="005C1AE7">
        <w:rPr>
          <w:sz w:val="28"/>
          <w:szCs w:val="28"/>
        </w:rPr>
        <w:t xml:space="preserve">akozni vágyó igaz szerelem áll, melynek </w:t>
      </w:r>
      <w:r w:rsidRPr="007E2018">
        <w:rPr>
          <w:sz w:val="28"/>
          <w:szCs w:val="28"/>
        </w:rPr>
        <w:t>sok megpróbáltatáson kell át</w:t>
      </w:r>
      <w:r w:rsidR="00CE5A8D">
        <w:rPr>
          <w:sz w:val="28"/>
          <w:szCs w:val="28"/>
        </w:rPr>
        <w:t>esnie a beteljesüléshez. A c</w:t>
      </w:r>
      <w:r w:rsidRPr="007E2018">
        <w:rPr>
          <w:sz w:val="28"/>
          <w:szCs w:val="28"/>
        </w:rPr>
        <w:t>sodás elemekkel tarkított remekmű nemcsak gyermekek számára íródott</w:t>
      </w:r>
      <w:r w:rsidR="001B6353" w:rsidRPr="007E2018">
        <w:rPr>
          <w:sz w:val="28"/>
          <w:szCs w:val="28"/>
        </w:rPr>
        <w:t>, hanem a felnőttek részére is élvezetet nyújthat, hiszen komoly filozófiai jelentést hordoz.</w:t>
      </w:r>
      <w:r w:rsidR="004A01FD" w:rsidRPr="007E2018">
        <w:rPr>
          <w:sz w:val="28"/>
          <w:szCs w:val="28"/>
        </w:rPr>
        <w:t xml:space="preserve"> Különösen a diákoknak lehet tanulságos, ugyanis ebben a korban ők is egy nagy utat tesznek meg, hogy elérjék a boldogságukat és megtalálják önmagukat.  Az emb</w:t>
      </w:r>
      <w:r w:rsidR="00976DAE">
        <w:rPr>
          <w:sz w:val="28"/>
          <w:szCs w:val="28"/>
        </w:rPr>
        <w:t>eriség felé is tükröt tart, mivel</w:t>
      </w:r>
      <w:r w:rsidR="004A01FD" w:rsidRPr="007E2018">
        <w:rPr>
          <w:sz w:val="28"/>
          <w:szCs w:val="28"/>
        </w:rPr>
        <w:t xml:space="preserve"> a vándorok képében megj</w:t>
      </w:r>
      <w:r w:rsidR="00976DAE">
        <w:rPr>
          <w:sz w:val="28"/>
          <w:szCs w:val="28"/>
        </w:rPr>
        <w:t>elenő társadalomkritika sokaknak felnyithatja a szemét.</w:t>
      </w:r>
    </w:p>
    <w:p w:rsidR="007E2018" w:rsidRPr="007E2018" w:rsidRDefault="00CF02D0" w:rsidP="007E2018">
      <w:pPr>
        <w:spacing w:after="0" w:line="240" w:lineRule="auto"/>
        <w:rPr>
          <w:sz w:val="28"/>
          <w:szCs w:val="28"/>
        </w:rPr>
      </w:pPr>
      <w:r w:rsidRPr="007E2018">
        <w:rPr>
          <w:sz w:val="28"/>
          <w:szCs w:val="28"/>
        </w:rPr>
        <w:t>A következőkben az elképzeléseim szeretném megosztani Önökkel</w:t>
      </w:r>
      <w:r w:rsidR="005C1AE7">
        <w:rPr>
          <w:sz w:val="28"/>
          <w:szCs w:val="28"/>
        </w:rPr>
        <w:t>,</w:t>
      </w:r>
      <w:r w:rsidRPr="007E2018">
        <w:rPr>
          <w:sz w:val="28"/>
          <w:szCs w:val="28"/>
        </w:rPr>
        <w:t xml:space="preserve"> a színpadképpel és a szereplőválasztással kapcsolatban.  </w:t>
      </w:r>
    </w:p>
    <w:p w:rsidR="006C1427" w:rsidRPr="007E2018" w:rsidRDefault="006C1427" w:rsidP="007E2018">
      <w:pPr>
        <w:spacing w:after="0" w:line="240" w:lineRule="auto"/>
        <w:rPr>
          <w:sz w:val="28"/>
          <w:szCs w:val="28"/>
        </w:rPr>
      </w:pPr>
      <w:r w:rsidRPr="007E2018">
        <w:rPr>
          <w:sz w:val="28"/>
          <w:szCs w:val="28"/>
        </w:rPr>
        <w:t>A technika vívmányai mára lehetővé teszik az illúziókeltést.  A forgószínpad alkalmazásával a vá</w:t>
      </w:r>
      <w:r w:rsidR="005C1AE7">
        <w:rPr>
          <w:sz w:val="28"/>
          <w:szCs w:val="28"/>
        </w:rPr>
        <w:t xml:space="preserve">ndorlás érzetét kelthetjük, és </w:t>
      </w:r>
      <w:r w:rsidRPr="007E2018">
        <w:rPr>
          <w:sz w:val="28"/>
          <w:szCs w:val="28"/>
        </w:rPr>
        <w:t xml:space="preserve">több helyszínt is könnyűszerrel felvonultathatunk.  A színes fényű reflektorok használata fontos szerepet tölt be a látvány hitelesítésében.  A másik fontos eszköz, amit ajánlok, az a </w:t>
      </w:r>
      <w:r w:rsidR="007E2018" w:rsidRPr="007E2018">
        <w:rPr>
          <w:sz w:val="28"/>
          <w:szCs w:val="28"/>
        </w:rPr>
        <w:t>zene</w:t>
      </w:r>
      <w:r w:rsidR="005C1AE7">
        <w:rPr>
          <w:sz w:val="28"/>
          <w:szCs w:val="28"/>
        </w:rPr>
        <w:t xml:space="preserve">i aláfestés, mely hozzájárul a </w:t>
      </w:r>
      <w:r w:rsidR="007E2018" w:rsidRPr="007E2018">
        <w:rPr>
          <w:sz w:val="28"/>
          <w:szCs w:val="28"/>
        </w:rPr>
        <w:t xml:space="preserve">hangulat fokozásához. </w:t>
      </w:r>
    </w:p>
    <w:p w:rsidR="009F770A" w:rsidRDefault="007E2018" w:rsidP="009F77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Fűznék pár szót a szereplőválasztáshoz is. Tündét úgy képzelem el, mint egy ártatlan, jóhiszemű szőke lány</w:t>
      </w:r>
      <w:r w:rsidR="00CE5A8D">
        <w:rPr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 w:rsidR="00907BA5">
        <w:rPr>
          <w:sz w:val="28"/>
          <w:szCs w:val="28"/>
        </w:rPr>
        <w:t>Csongor egy határozott, jó kiállású, bátor, kitartó sze</w:t>
      </w:r>
      <w:r w:rsidR="00CE5A8D">
        <w:rPr>
          <w:sz w:val="28"/>
          <w:szCs w:val="28"/>
        </w:rPr>
        <w:t xml:space="preserve">mélyiség, aki mindent megtesz </w:t>
      </w:r>
      <w:r w:rsidR="00907BA5">
        <w:rPr>
          <w:sz w:val="28"/>
          <w:szCs w:val="28"/>
        </w:rPr>
        <w:t xml:space="preserve">céljai elérése érdekében. Mindkét szereplő nagyon </w:t>
      </w:r>
      <w:r w:rsidR="005C1AE7">
        <w:rPr>
          <w:sz w:val="28"/>
          <w:szCs w:val="28"/>
        </w:rPr>
        <w:t xml:space="preserve">erős karakter, karizmatikusak, </w:t>
      </w:r>
      <w:r w:rsidR="00455078">
        <w:rPr>
          <w:sz w:val="28"/>
          <w:szCs w:val="28"/>
        </w:rPr>
        <w:t xml:space="preserve">kitűnnek </w:t>
      </w:r>
      <w:r w:rsidR="00907BA5">
        <w:rPr>
          <w:sz w:val="28"/>
          <w:szCs w:val="28"/>
        </w:rPr>
        <w:t xml:space="preserve">a többi szereplő közül.  </w:t>
      </w:r>
      <w:r w:rsidR="00D345F6">
        <w:rPr>
          <w:sz w:val="28"/>
          <w:szCs w:val="28"/>
        </w:rPr>
        <w:lastRenderedPageBreak/>
        <w:t xml:space="preserve">Ledér mindenképpen Tünde ellentéte, mert míg a fiatal boszorka az álszerelmet képviseli, addig a nemesi kisasszony az igaz szerelmet. </w:t>
      </w:r>
    </w:p>
    <w:p w:rsidR="009F770A" w:rsidRDefault="005C1AE7" w:rsidP="009F77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darab a modernizálással </w:t>
      </w:r>
      <w:r w:rsidR="009F770A">
        <w:rPr>
          <w:sz w:val="28"/>
          <w:szCs w:val="28"/>
        </w:rPr>
        <w:t xml:space="preserve">elvesztené mesei jellegét. Minden ember életébe kell egy kis csoda. Ezt nem lehet csak úgy kiemelni onnan. Ahhoz, hogy a nézők ne érezzék magukat távol az előadástól, a jelmezek és a kellékek </w:t>
      </w:r>
      <w:proofErr w:type="spellStart"/>
      <w:r w:rsidR="009F770A">
        <w:rPr>
          <w:sz w:val="28"/>
          <w:szCs w:val="28"/>
        </w:rPr>
        <w:t>újszerűsítése</w:t>
      </w:r>
      <w:proofErr w:type="spellEnd"/>
      <w:r w:rsidR="009F770A">
        <w:rPr>
          <w:sz w:val="28"/>
          <w:szCs w:val="28"/>
        </w:rPr>
        <w:t xml:space="preserve"> szükséges. A hosszú szövegek unalmat kelthetnek az ifjúságban, így azok tömörítését illetve rövidítését javaslom. </w:t>
      </w:r>
    </w:p>
    <w:p w:rsidR="009F770A" w:rsidRDefault="009F770A" w:rsidP="009F770A">
      <w:pPr>
        <w:spacing w:after="0" w:line="240" w:lineRule="auto"/>
        <w:rPr>
          <w:sz w:val="28"/>
          <w:szCs w:val="28"/>
        </w:rPr>
      </w:pPr>
    </w:p>
    <w:p w:rsidR="00E840BA" w:rsidRDefault="00E840BA" w:rsidP="009F77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Drámám már több vidéki helyszínen is nagy</w:t>
      </w:r>
      <w:r w:rsidR="00B53939">
        <w:rPr>
          <w:sz w:val="28"/>
          <w:szCs w:val="28"/>
        </w:rPr>
        <w:t xml:space="preserve"> sikert aratott. Ezen eredményeken </w:t>
      </w:r>
      <w:r w:rsidR="005C1AE7">
        <w:rPr>
          <w:sz w:val="28"/>
          <w:szCs w:val="28"/>
        </w:rPr>
        <w:t>felbuzdulva</w:t>
      </w:r>
      <w:r>
        <w:rPr>
          <w:sz w:val="28"/>
          <w:szCs w:val="28"/>
        </w:rPr>
        <w:t xml:space="preserve">, erőt vettem magamon, és elhatároztam, hogy a nagyvárosban is szerencsét próbálok. A művem nagyon sok pozitív véleményt kapott, mint például: </w:t>
      </w:r>
    </w:p>
    <w:p w:rsidR="009F770A" w:rsidRPr="00B53939" w:rsidRDefault="00E840BA" w:rsidP="00E840BA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"Szemkápráztat</w:t>
      </w:r>
      <w:r w:rsidR="00B53939"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óan elképesztő!" (</w:t>
      </w:r>
      <w:r w:rsid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Fehérvári </w:t>
      </w:r>
      <w:r w:rsidR="00B53939"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Idők</w:t>
      </w:r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)</w:t>
      </w:r>
    </w:p>
    <w:p w:rsidR="00E840BA" w:rsidRPr="00B53939" w:rsidRDefault="00E840BA" w:rsidP="00E840BA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"Korszakalkotó mestermű!" (Index.hu)</w:t>
      </w:r>
    </w:p>
    <w:p w:rsidR="00B53939" w:rsidRPr="00B53939" w:rsidRDefault="00B53939" w:rsidP="00E840BA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"</w:t>
      </w:r>
      <w:proofErr w:type="spellStart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Förgötögös</w:t>
      </w:r>
      <w:proofErr w:type="spellEnd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! </w:t>
      </w:r>
      <w:proofErr w:type="spellStart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Ömbörös</w:t>
      </w:r>
      <w:proofErr w:type="spellEnd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kis darab </w:t>
      </w:r>
      <w:proofErr w:type="spellStart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lött</w:t>
      </w:r>
      <w:proofErr w:type="spellEnd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 " (</w:t>
      </w:r>
      <w:proofErr w:type="spellStart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Délmagyar</w:t>
      </w:r>
      <w:proofErr w:type="spellEnd"/>
      <w:r w:rsidRP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)</w:t>
      </w:r>
    </w:p>
    <w:p w:rsidR="00B53939" w:rsidRDefault="00D64FCE" w:rsidP="00B53939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„</w:t>
      </w:r>
      <w:r w:rsidRPr="00D64FCE">
        <w:rPr>
          <w:rFonts w:ascii="Helvetica" w:hAnsi="Helvetica" w:cs="Helvetica"/>
          <w:sz w:val="28"/>
          <w:szCs w:val="28"/>
          <w:shd w:val="clear" w:color="auto" w:fill="FFFFFF"/>
        </w:rPr>
        <w:t>Ezer oda nem valók és másképpen valók mellett is Csongor kincs.</w:t>
      </w:r>
      <w:r>
        <w:rPr>
          <w:rStyle w:val="apple-converted-space"/>
          <w:rFonts w:ascii="Helvetica" w:hAnsi="Helvetica" w:cs="Helvetica"/>
          <w:color w:val="4E5154"/>
          <w:sz w:val="23"/>
          <w:szCs w:val="23"/>
          <w:shd w:val="clear" w:color="auto" w:fill="FFFFFF"/>
        </w:rPr>
        <w:t>”</w:t>
      </w:r>
      <w:r w:rsid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(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Kölcsey </w:t>
      </w:r>
      <w:r w:rsidR="00B5393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Ferenc)</w:t>
      </w:r>
    </w:p>
    <w:p w:rsidR="00B53939" w:rsidRDefault="00B53939" w:rsidP="00B53939">
      <w:pPr>
        <w:spacing w:after="0" w:line="240" w:lineRule="auto"/>
        <w:rPr>
          <w:sz w:val="28"/>
          <w:szCs w:val="28"/>
        </w:rPr>
      </w:pPr>
    </w:p>
    <w:p w:rsidR="00D43B48" w:rsidRDefault="00D43B48" w:rsidP="00B539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Remélem, hogy megfelelő leírást adtam a művemről. Bármi egyéb kérdésük van, bizalommal forduljanak Hozzám.</w:t>
      </w:r>
    </w:p>
    <w:p w:rsidR="00D43B48" w:rsidRDefault="00D43B48" w:rsidP="00B539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Végezetül csatolnám egy korábbi versemet ízelítő gyanánt.</w:t>
      </w:r>
    </w:p>
    <w:p w:rsidR="00D43B48" w:rsidRDefault="00D43B48" w:rsidP="00D43B48">
      <w:pPr>
        <w:pStyle w:val="Norm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AZ IFJÚSÁG</w:t>
      </w:r>
    </w:p>
    <w:p w:rsidR="00D43B48" w:rsidRDefault="00D43B48" w:rsidP="00D43B4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Igen, igen érzem én erőmet, és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Ugy</w:t>
      </w:r>
      <w:proofErr w:type="spellEnd"/>
      <w:r>
        <w:rPr>
          <w:color w:val="000000"/>
          <w:sz w:val="27"/>
          <w:szCs w:val="27"/>
        </w:rPr>
        <w:t xml:space="preserve"> érzem épen, mint te gondolád,</w:t>
      </w:r>
      <w:r>
        <w:rPr>
          <w:color w:val="000000"/>
          <w:sz w:val="27"/>
          <w:szCs w:val="27"/>
        </w:rPr>
        <w:br/>
        <w:t xml:space="preserve">De, ám bocsáss meg, hogyha </w:t>
      </w:r>
      <w:proofErr w:type="spellStart"/>
      <w:r>
        <w:rPr>
          <w:color w:val="000000"/>
          <w:sz w:val="27"/>
          <w:szCs w:val="27"/>
        </w:rPr>
        <w:t>tévedék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- Ábrázatod, keggyel folyó szavad,</w:t>
      </w:r>
      <w:r>
        <w:rPr>
          <w:color w:val="000000"/>
          <w:sz w:val="27"/>
          <w:szCs w:val="27"/>
        </w:rPr>
        <w:br/>
        <w:t>- Száz kellemekkel igéző termeted</w:t>
      </w:r>
      <w:r>
        <w:rPr>
          <w:color w:val="000000"/>
          <w:sz w:val="27"/>
          <w:szCs w:val="27"/>
        </w:rPr>
        <w:br/>
        <w:t xml:space="preserve">Mind annyi fölség! </w:t>
      </w:r>
      <w:proofErr w:type="gramStart"/>
      <w:r>
        <w:rPr>
          <w:color w:val="000000"/>
          <w:sz w:val="27"/>
          <w:szCs w:val="27"/>
        </w:rPr>
        <w:t>égi</w:t>
      </w:r>
      <w:proofErr w:type="gramEnd"/>
      <w:r>
        <w:rPr>
          <w:color w:val="000000"/>
          <w:sz w:val="27"/>
          <w:szCs w:val="27"/>
        </w:rPr>
        <w:t xml:space="preserve"> származást</w:t>
      </w:r>
      <w:r>
        <w:rPr>
          <w:color w:val="000000"/>
          <w:sz w:val="27"/>
          <w:szCs w:val="27"/>
        </w:rPr>
        <w:br/>
        <w:t>Jelentenek - -</w:t>
      </w:r>
    </w:p>
    <w:p w:rsidR="00D43B48" w:rsidRDefault="00D43B48" w:rsidP="00B53939">
      <w:pPr>
        <w:spacing w:after="0" w:line="240" w:lineRule="auto"/>
        <w:rPr>
          <w:sz w:val="28"/>
          <w:szCs w:val="28"/>
        </w:rPr>
      </w:pPr>
    </w:p>
    <w:p w:rsidR="00D43B48" w:rsidRDefault="00D43B48" w:rsidP="00D43B4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1821 eleje</w:t>
      </w:r>
    </w:p>
    <w:p w:rsidR="00B53939" w:rsidRPr="00B53939" w:rsidRDefault="00B53939" w:rsidP="00B53939">
      <w:pPr>
        <w:spacing w:after="0" w:line="240" w:lineRule="auto"/>
        <w:rPr>
          <w:sz w:val="28"/>
          <w:szCs w:val="28"/>
        </w:rPr>
      </w:pPr>
    </w:p>
    <w:p w:rsidR="00B53939" w:rsidRDefault="00D43B48" w:rsidP="00D43B48">
      <w:pPr>
        <w:pStyle w:val="Listaszerbekezds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Köszönettel, </w:t>
      </w:r>
    </w:p>
    <w:p w:rsidR="00D43B48" w:rsidRDefault="00D43B48" w:rsidP="00D43B48">
      <w:pPr>
        <w:pStyle w:val="Listaszerbekezds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Vörösmarty Mihály</w:t>
      </w:r>
    </w:p>
    <w:p w:rsidR="00B53939" w:rsidRDefault="00B53939" w:rsidP="00D43B48">
      <w:pPr>
        <w:spacing w:after="0" w:line="240" w:lineRule="auto"/>
        <w:rPr>
          <w:sz w:val="28"/>
          <w:szCs w:val="28"/>
        </w:rPr>
      </w:pPr>
    </w:p>
    <w:p w:rsidR="00B53939" w:rsidRPr="00B53939" w:rsidRDefault="00B53939" w:rsidP="00B53939">
      <w:pPr>
        <w:spacing w:after="0" w:line="240" w:lineRule="auto"/>
        <w:rPr>
          <w:sz w:val="28"/>
          <w:szCs w:val="28"/>
        </w:rPr>
      </w:pPr>
    </w:p>
    <w:p w:rsidR="00EE51B0" w:rsidRDefault="006B5BF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5760720" cy="3253740"/>
            <wp:effectExtent l="19050" t="0" r="0" b="0"/>
            <wp:docPr id="1" name="Kép 0" descr="12516005_964895413565278_370728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6005_964895413565278_37072895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18" w:rsidRPr="007E2018" w:rsidRDefault="006B5BF5">
      <w:pPr>
        <w:rPr>
          <w:sz w:val="28"/>
          <w:szCs w:val="28"/>
        </w:rPr>
      </w:pPr>
      <w:r>
        <w:rPr>
          <w:sz w:val="28"/>
          <w:szCs w:val="28"/>
        </w:rPr>
        <w:t>Utóiratként megtekinthetik Vörösmarty Mihály postafiókját.</w:t>
      </w:r>
    </w:p>
    <w:sectPr w:rsidR="007E2018" w:rsidRPr="007E2018" w:rsidSect="0028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4B0"/>
    <w:multiLevelType w:val="hybridMultilevel"/>
    <w:tmpl w:val="26283CCA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D6D"/>
    <w:rsid w:val="000F32A1"/>
    <w:rsid w:val="001B6353"/>
    <w:rsid w:val="00280B8B"/>
    <w:rsid w:val="002C2DDC"/>
    <w:rsid w:val="003A6D6D"/>
    <w:rsid w:val="003E612A"/>
    <w:rsid w:val="00455078"/>
    <w:rsid w:val="004A01FD"/>
    <w:rsid w:val="005C1AE7"/>
    <w:rsid w:val="006129C6"/>
    <w:rsid w:val="006B5BF5"/>
    <w:rsid w:val="006C1427"/>
    <w:rsid w:val="00793EE7"/>
    <w:rsid w:val="007E2018"/>
    <w:rsid w:val="00907BA5"/>
    <w:rsid w:val="0096299A"/>
    <w:rsid w:val="00976DAE"/>
    <w:rsid w:val="009865E3"/>
    <w:rsid w:val="009F770A"/>
    <w:rsid w:val="00A31B21"/>
    <w:rsid w:val="00A37246"/>
    <w:rsid w:val="00A563F4"/>
    <w:rsid w:val="00B53939"/>
    <w:rsid w:val="00B72A10"/>
    <w:rsid w:val="00BD7E36"/>
    <w:rsid w:val="00C14CE6"/>
    <w:rsid w:val="00CE5A8D"/>
    <w:rsid w:val="00CF02D0"/>
    <w:rsid w:val="00D01730"/>
    <w:rsid w:val="00D345F6"/>
    <w:rsid w:val="00D43B48"/>
    <w:rsid w:val="00D64FCE"/>
    <w:rsid w:val="00E840BA"/>
    <w:rsid w:val="00EE51B0"/>
    <w:rsid w:val="00F8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07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4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64FCE"/>
  </w:style>
  <w:style w:type="paragraph" w:styleId="Buborkszveg">
    <w:name w:val="Balloon Text"/>
    <w:basedOn w:val="Norml"/>
    <w:link w:val="BuborkszvegChar"/>
    <w:uiPriority w:val="99"/>
    <w:semiHidden/>
    <w:unhideWhenUsed/>
    <w:rsid w:val="006B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Pannicica</cp:lastModifiedBy>
  <cp:revision>20</cp:revision>
  <dcterms:created xsi:type="dcterms:W3CDTF">2016-03-05T11:00:00Z</dcterms:created>
  <dcterms:modified xsi:type="dcterms:W3CDTF">2016-03-20T20:10:00Z</dcterms:modified>
</cp:coreProperties>
</file>